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B7A15">
        <w:t>this 24</w:t>
      </w:r>
      <w:r w:rsidR="00DB7A15" w:rsidRPr="00DB7A15">
        <w:rPr>
          <w:vertAlign w:val="superscript"/>
        </w:rPr>
        <w:t>th</w:t>
      </w:r>
      <w:r w:rsidR="00DB7A15">
        <w:t xml:space="preserve"> day of September, 2013 with the following members present John Walker, Sandy Ogle, and Clark Sheets.</w:t>
      </w:r>
    </w:p>
    <w:p w:rsidR="00DB7A15" w:rsidRPr="007E5A48" w:rsidRDefault="00DB7A15" w:rsidP="00DB7A15">
      <w:r w:rsidRPr="007E5A48">
        <w:rPr>
          <w:b/>
          <w:u w:val="single"/>
        </w:rPr>
        <w:t>MEETING:</w:t>
      </w:r>
      <w:r w:rsidRPr="007E5A48">
        <w:t xml:space="preserve"> The meeting was called to order by President Clark Sheets.</w:t>
      </w:r>
    </w:p>
    <w:p w:rsidR="00DB7A15" w:rsidRPr="007E5A48" w:rsidRDefault="00DB7A15" w:rsidP="00DB7A15">
      <w:r w:rsidRPr="007E5A48">
        <w:rPr>
          <w:b/>
          <w:u w:val="single"/>
        </w:rPr>
        <w:t>MINUTES:</w:t>
      </w:r>
      <w:r>
        <w:t xml:space="preserve"> September 19</w:t>
      </w:r>
      <w:r w:rsidRPr="007E5A48">
        <w:t>, 2013 minutes approved as read.</w:t>
      </w:r>
    </w:p>
    <w:p w:rsidR="00DB7A15" w:rsidRPr="007E5A48" w:rsidRDefault="00DB7A15" w:rsidP="00DB7A15">
      <w:r w:rsidRPr="007E5A48">
        <w:rPr>
          <w:b/>
          <w:u w:val="single"/>
        </w:rPr>
        <w:t>AGENDA:</w:t>
      </w:r>
      <w:r>
        <w:t xml:space="preserve"> Motion by </w:t>
      </w:r>
      <w:r w:rsidR="001E3B8A">
        <w:t>John Walker</w:t>
      </w:r>
      <w:r w:rsidR="001E3B8A" w:rsidRPr="007E5A48">
        <w:t xml:space="preserve"> </w:t>
      </w:r>
      <w:r>
        <w:t xml:space="preserve">and seconded by </w:t>
      </w:r>
      <w:r w:rsidR="001E3B8A">
        <w:t xml:space="preserve">Sandy Ogle </w:t>
      </w:r>
      <w:r w:rsidRPr="007E5A48">
        <w:t xml:space="preserve">to approve the Agenda. </w:t>
      </w:r>
    </w:p>
    <w:p w:rsidR="00DB7A15" w:rsidRPr="00234F2C" w:rsidRDefault="00DB7A15" w:rsidP="00DB7A15">
      <w:r w:rsidRPr="00234F2C">
        <w:t>Vote: Walker, yea, Ogle, yea, Sheets, yea.</w:t>
      </w:r>
    </w:p>
    <w:p w:rsidR="00DB7A15" w:rsidRPr="00DB7A15" w:rsidRDefault="00DB7A15" w:rsidP="00DB7A15">
      <w:r w:rsidRPr="00DB7A15">
        <w:rPr>
          <w:b/>
          <w:u w:val="single"/>
        </w:rPr>
        <w:t>SAFETY COORDINATOR-MARJORIE DAVIS:</w:t>
      </w:r>
      <w:r>
        <w:t xml:space="preserve"> Safety Coordinator Marjorie Davis</w:t>
      </w:r>
      <w:r w:rsidR="001E3B8A">
        <w:t xml:space="preserve"> encouraged the Commissioners to attend the</w:t>
      </w:r>
      <w:r w:rsidR="008467F0">
        <w:t xml:space="preserve"> Safety Day Meeting on September 25</w:t>
      </w:r>
      <w:r w:rsidR="008467F0" w:rsidRPr="008467F0">
        <w:rPr>
          <w:vertAlign w:val="superscript"/>
        </w:rPr>
        <w:t>th</w:t>
      </w:r>
      <w:r w:rsidR="008467F0">
        <w:t xml:space="preserve"> that </w:t>
      </w:r>
      <w:r w:rsidR="001E3B8A">
        <w:t>will held at the high school</w:t>
      </w:r>
      <w:r w:rsidR="00234F2C">
        <w:t>.</w:t>
      </w:r>
      <w:r w:rsidR="008467F0">
        <w:t xml:space="preserve"> Marjorie said she wants to schedule a meeting with elected officials and department heads</w:t>
      </w:r>
      <w:r w:rsidR="001E3B8A">
        <w:t xml:space="preserve"> </w:t>
      </w:r>
      <w:r w:rsidR="008467F0">
        <w:t>on October 30</w:t>
      </w:r>
      <w:r w:rsidR="008467F0" w:rsidRPr="008467F0">
        <w:rPr>
          <w:vertAlign w:val="superscript"/>
        </w:rPr>
        <w:t>th</w:t>
      </w:r>
      <w:r w:rsidR="008467F0">
        <w:t xml:space="preserve"> at the Senior Center.</w:t>
      </w:r>
    </w:p>
    <w:p w:rsidR="007D7F59" w:rsidRPr="00E418CD" w:rsidRDefault="007D7F59" w:rsidP="007D7F59">
      <w:pPr>
        <w:rPr>
          <w:szCs w:val="24"/>
        </w:rPr>
      </w:pPr>
      <w:r>
        <w:rPr>
          <w:b/>
          <w:szCs w:val="24"/>
          <w:u w:val="single"/>
        </w:rPr>
        <w:t>ADDITIONAL APPROPRIATIO</w:t>
      </w:r>
      <w:r w:rsidR="00C32CC5">
        <w:rPr>
          <w:b/>
          <w:szCs w:val="24"/>
          <w:u w:val="single"/>
        </w:rPr>
        <w:t>N</w:t>
      </w:r>
      <w:r w:rsidRPr="00E418CD">
        <w:rPr>
          <w:b/>
          <w:szCs w:val="24"/>
          <w:u w:val="single"/>
        </w:rPr>
        <w:t>:</w:t>
      </w:r>
      <w:r w:rsidRPr="00E418CD">
        <w:rPr>
          <w:szCs w:val="24"/>
        </w:rPr>
        <w:t xml:space="preserve"> Motion by</w:t>
      </w:r>
      <w:r>
        <w:rPr>
          <w:szCs w:val="24"/>
        </w:rPr>
        <w:t xml:space="preserve"> </w:t>
      </w:r>
      <w:r w:rsidR="00C32CC5">
        <w:rPr>
          <w:szCs w:val="24"/>
        </w:rPr>
        <w:t>Sandy Ogle</w:t>
      </w:r>
      <w:r w:rsidRPr="00E418CD">
        <w:rPr>
          <w:szCs w:val="24"/>
        </w:rPr>
        <w:t xml:space="preserve"> and seconded by </w:t>
      </w:r>
      <w:r w:rsidR="00C32CC5">
        <w:rPr>
          <w:szCs w:val="24"/>
        </w:rPr>
        <w:t>John Walker</w:t>
      </w:r>
      <w:r w:rsidRPr="00E418CD">
        <w:rPr>
          <w:szCs w:val="24"/>
        </w:rPr>
        <w:t xml:space="preserve"> to approve the fol</w:t>
      </w:r>
      <w:r w:rsidR="00C32CC5">
        <w:rPr>
          <w:szCs w:val="24"/>
        </w:rPr>
        <w:t>lowing Additional Appropriation</w:t>
      </w:r>
      <w:r w:rsidRPr="00E418CD">
        <w:rPr>
          <w:szCs w:val="24"/>
        </w:rPr>
        <w:t>:</w:t>
      </w:r>
    </w:p>
    <w:p w:rsidR="007D7F59" w:rsidRDefault="007D7F59" w:rsidP="007D7F59">
      <w:pPr>
        <w:rPr>
          <w:szCs w:val="24"/>
        </w:rPr>
      </w:pPr>
      <w:r>
        <w:rPr>
          <w:szCs w:val="24"/>
        </w:rPr>
        <w:t>1) Municipal Ct.</w:t>
      </w:r>
      <w:r w:rsidRPr="00E418CD">
        <w:rPr>
          <w:szCs w:val="24"/>
        </w:rPr>
        <w:tab/>
      </w:r>
      <w:r w:rsidRPr="00E418CD">
        <w:rPr>
          <w:szCs w:val="24"/>
        </w:rPr>
        <w:tab/>
        <w:t>-</w:t>
      </w:r>
      <w:r w:rsidRPr="00E418CD">
        <w:rPr>
          <w:szCs w:val="24"/>
        </w:rPr>
        <w:tab/>
        <w:t>$</w:t>
      </w:r>
      <w:r>
        <w:rPr>
          <w:szCs w:val="24"/>
        </w:rPr>
        <w:t>6,500.00</w:t>
      </w:r>
      <w:r w:rsidRPr="00E418CD">
        <w:rPr>
          <w:szCs w:val="24"/>
        </w:rPr>
        <w:t xml:space="preserve"> to </w:t>
      </w:r>
      <w:r>
        <w:rPr>
          <w:szCs w:val="24"/>
        </w:rPr>
        <w:t>G13-01A/Fringes</w:t>
      </w:r>
    </w:p>
    <w:p w:rsidR="007D7F59" w:rsidRPr="00C32CC5" w:rsidRDefault="007D7F59" w:rsidP="007D7F59">
      <w:pPr>
        <w:rPr>
          <w:szCs w:val="24"/>
        </w:rPr>
      </w:pPr>
      <w:r w:rsidRPr="00C32CC5">
        <w:rPr>
          <w:szCs w:val="24"/>
        </w:rPr>
        <w:t>Vote: Walker, yea, Ogle, yea, Sheets, yea.</w:t>
      </w:r>
    </w:p>
    <w:p w:rsidR="00C32CC5" w:rsidRPr="00C32CC5" w:rsidRDefault="00C32CC5" w:rsidP="00C32CC5">
      <w:pPr>
        <w:jc w:val="both"/>
        <w:rPr>
          <w:szCs w:val="24"/>
        </w:rPr>
      </w:pPr>
      <w:r>
        <w:rPr>
          <w:b/>
          <w:szCs w:val="24"/>
          <w:u w:val="single"/>
        </w:rPr>
        <w:t>ADVANCE REQUEST</w:t>
      </w:r>
      <w:r w:rsidRPr="00C32CC5">
        <w:rPr>
          <w:b/>
          <w:szCs w:val="24"/>
          <w:u w:val="single"/>
        </w:rPr>
        <w:t>:</w:t>
      </w:r>
      <w:r>
        <w:rPr>
          <w:szCs w:val="24"/>
        </w:rPr>
        <w:t xml:space="preserve"> </w:t>
      </w:r>
      <w:r w:rsidR="008467F0">
        <w:rPr>
          <w:szCs w:val="24"/>
        </w:rPr>
        <w:t>Motion by John Walker and seconded by Sandy Ogle to approve the following Advance Request.</w:t>
      </w:r>
    </w:p>
    <w:p w:rsidR="00C32CC5" w:rsidRDefault="00C32CC5" w:rsidP="00C32CC5">
      <w:pPr>
        <w:jc w:val="both"/>
        <w:rPr>
          <w:szCs w:val="24"/>
        </w:rPr>
      </w:pPr>
      <w:r w:rsidRPr="00C32CC5">
        <w:rPr>
          <w:szCs w:val="24"/>
        </w:rPr>
        <w:t xml:space="preserve">1) </w:t>
      </w:r>
      <w:r>
        <w:rPr>
          <w:szCs w:val="24"/>
        </w:rPr>
        <w:t>Municipal Court</w:t>
      </w:r>
      <w:r>
        <w:rPr>
          <w:szCs w:val="24"/>
        </w:rPr>
        <w:tab/>
      </w:r>
      <w:r>
        <w:rPr>
          <w:szCs w:val="24"/>
        </w:rPr>
        <w:tab/>
        <w:t>-</w:t>
      </w:r>
      <w:r>
        <w:rPr>
          <w:szCs w:val="24"/>
        </w:rPr>
        <w:tab/>
        <w:t>$7</w:t>
      </w:r>
      <w:r w:rsidRPr="00C32CC5">
        <w:rPr>
          <w:szCs w:val="24"/>
        </w:rPr>
        <w:t xml:space="preserve">,000.00 to </w:t>
      </w:r>
      <w:r>
        <w:rPr>
          <w:szCs w:val="24"/>
        </w:rPr>
        <w:t>Municipal Drug Court Enhancement Project</w:t>
      </w:r>
      <w:r>
        <w:rPr>
          <w:szCs w:val="24"/>
        </w:rPr>
        <w:tab/>
      </w:r>
    </w:p>
    <w:p w:rsidR="007D7F59" w:rsidRPr="00E418CD" w:rsidRDefault="00C32CC5" w:rsidP="00C32CC5">
      <w:pPr>
        <w:jc w:val="both"/>
        <w:rPr>
          <w:szCs w:val="24"/>
        </w:rPr>
      </w:pPr>
      <w:r w:rsidRPr="00C32CC5">
        <w:rPr>
          <w:szCs w:val="24"/>
        </w:rPr>
        <w:t>Vote: Walker, yea, Ogle, yea, Sheets, yea.</w:t>
      </w:r>
    </w:p>
    <w:p w:rsidR="007D7F59" w:rsidRPr="00E418CD" w:rsidRDefault="007D7F59" w:rsidP="007D7F59">
      <w:pPr>
        <w:rPr>
          <w:szCs w:val="24"/>
        </w:rPr>
      </w:pPr>
      <w:r w:rsidRPr="00E418CD">
        <w:rPr>
          <w:b/>
          <w:szCs w:val="24"/>
          <w:u w:val="single"/>
        </w:rPr>
        <w:t>APPROPRIATION TRANSFERS:</w:t>
      </w:r>
      <w:r w:rsidRPr="00E418CD">
        <w:rPr>
          <w:szCs w:val="24"/>
        </w:rPr>
        <w:t xml:space="preserve"> Motion by Sandy Ogle and seconded by John Walker to approve the following Appropriation Transfers:</w:t>
      </w:r>
    </w:p>
    <w:p w:rsidR="007D7F59" w:rsidRDefault="007D7F59" w:rsidP="007D7F59">
      <w:pPr>
        <w:rPr>
          <w:szCs w:val="24"/>
        </w:rPr>
      </w:pPr>
      <w:r>
        <w:rPr>
          <w:szCs w:val="24"/>
        </w:rPr>
        <w:t>1</w:t>
      </w:r>
      <w:r w:rsidRPr="00E418CD">
        <w:rPr>
          <w:szCs w:val="24"/>
        </w:rPr>
        <w:t>) Prosecutor/VOCA</w:t>
      </w:r>
      <w:r w:rsidRPr="00E418CD">
        <w:rPr>
          <w:szCs w:val="24"/>
        </w:rPr>
        <w:tab/>
        <w:t>-</w:t>
      </w:r>
      <w:r w:rsidRPr="00E418CD">
        <w:rPr>
          <w:szCs w:val="24"/>
        </w:rPr>
        <w:tab/>
        <w:t>$</w:t>
      </w:r>
      <w:r>
        <w:rPr>
          <w:szCs w:val="24"/>
        </w:rPr>
        <w:t>234.84</w:t>
      </w:r>
      <w:r w:rsidRPr="00E418CD">
        <w:rPr>
          <w:szCs w:val="24"/>
        </w:rPr>
        <w:t xml:space="preserve"> from TT62-</w:t>
      </w:r>
      <w:r>
        <w:rPr>
          <w:szCs w:val="24"/>
        </w:rPr>
        <w:t>12B/Workers Comp. to TT62-14/Printing</w:t>
      </w:r>
    </w:p>
    <w:p w:rsidR="007D7F59" w:rsidRDefault="007D7F59" w:rsidP="007D7F59">
      <w:pPr>
        <w:rPr>
          <w:szCs w:val="24"/>
        </w:rPr>
      </w:pPr>
      <w:r>
        <w:rPr>
          <w:szCs w:val="24"/>
        </w:rPr>
        <w:t>2) Prosecutor/VOCA</w:t>
      </w:r>
      <w:r>
        <w:rPr>
          <w:szCs w:val="24"/>
        </w:rPr>
        <w:tab/>
        <w:t>-</w:t>
      </w:r>
      <w:r>
        <w:rPr>
          <w:szCs w:val="24"/>
        </w:rPr>
        <w:tab/>
        <w:t>$87.16 from TT62-16/Supplies to TT62-14/Printing</w:t>
      </w:r>
      <w:r w:rsidRPr="00E418CD">
        <w:rPr>
          <w:szCs w:val="24"/>
        </w:rPr>
        <w:t xml:space="preserve">   </w:t>
      </w:r>
    </w:p>
    <w:p w:rsidR="007D7F59" w:rsidRPr="00E418CD" w:rsidRDefault="007D7F59" w:rsidP="007D7F59">
      <w:pPr>
        <w:rPr>
          <w:szCs w:val="24"/>
        </w:rPr>
      </w:pPr>
      <w:r>
        <w:rPr>
          <w:szCs w:val="24"/>
        </w:rPr>
        <w:t>3) Prosecu</w:t>
      </w:r>
      <w:r w:rsidR="00A648DF">
        <w:rPr>
          <w:szCs w:val="24"/>
        </w:rPr>
        <w:t>tor/VOCA</w:t>
      </w:r>
      <w:r w:rsidR="00A648DF">
        <w:rPr>
          <w:szCs w:val="24"/>
        </w:rPr>
        <w:tab/>
        <w:t>-</w:t>
      </w:r>
      <w:r w:rsidR="00A648DF">
        <w:rPr>
          <w:szCs w:val="24"/>
        </w:rPr>
        <w:tab/>
        <w:t>$563.00 from TT62-16</w:t>
      </w:r>
      <w:r>
        <w:rPr>
          <w:szCs w:val="24"/>
        </w:rPr>
        <w:t>/Supplies to TT62/12C/Hosp. Medicare</w:t>
      </w:r>
      <w:r w:rsidRPr="00E418CD">
        <w:rPr>
          <w:szCs w:val="24"/>
        </w:rPr>
        <w:t xml:space="preserve"> </w:t>
      </w:r>
    </w:p>
    <w:p w:rsidR="007D7F59" w:rsidRDefault="007D7F59" w:rsidP="007D7F59">
      <w:pPr>
        <w:rPr>
          <w:szCs w:val="24"/>
        </w:rPr>
      </w:pPr>
      <w:r w:rsidRPr="00E418CD">
        <w:rPr>
          <w:szCs w:val="24"/>
        </w:rPr>
        <w:t>Vote: Walker, yea, Ogle, yea, Sheets, yea.</w:t>
      </w:r>
    </w:p>
    <w:p w:rsidR="0094069D" w:rsidRDefault="0094069D" w:rsidP="0094069D">
      <w:pPr>
        <w:rPr>
          <w:szCs w:val="24"/>
        </w:rPr>
      </w:pPr>
      <w:r w:rsidRPr="0094069D">
        <w:rPr>
          <w:b/>
          <w:szCs w:val="24"/>
          <w:u w:val="single"/>
        </w:rPr>
        <w:t>TRAVEL:</w:t>
      </w:r>
      <w:r w:rsidRPr="0094069D">
        <w:rPr>
          <w:szCs w:val="24"/>
        </w:rPr>
        <w:t xml:space="preserve"> Motion by Sandy Ogle and seconded by John Walker to approve the fo</w:t>
      </w:r>
      <w:r>
        <w:rPr>
          <w:szCs w:val="24"/>
        </w:rPr>
        <w:t>llowing travel request</w:t>
      </w:r>
      <w:r w:rsidR="00234F2C">
        <w:rPr>
          <w:szCs w:val="24"/>
        </w:rPr>
        <w:t xml:space="preserve"> for Marjorie Davis to attend the </w:t>
      </w:r>
      <w:proofErr w:type="spellStart"/>
      <w:r w:rsidR="00234F2C">
        <w:rPr>
          <w:szCs w:val="24"/>
        </w:rPr>
        <w:t>CLCCA</w:t>
      </w:r>
      <w:proofErr w:type="spellEnd"/>
      <w:r w:rsidR="00234F2C">
        <w:rPr>
          <w:szCs w:val="24"/>
        </w:rPr>
        <w:t xml:space="preserve"> fall meeting in </w:t>
      </w:r>
      <w:r w:rsidR="00AD4257">
        <w:rPr>
          <w:szCs w:val="24"/>
        </w:rPr>
        <w:t>Belleville, OH on October 18, 2</w:t>
      </w:r>
      <w:r w:rsidR="00234F2C">
        <w:rPr>
          <w:szCs w:val="24"/>
        </w:rPr>
        <w:t>013 and the winter meeting in Columbus, OH on December 9, 2013.</w:t>
      </w:r>
    </w:p>
    <w:p w:rsidR="00BF2B03" w:rsidRDefault="00234F2C">
      <w:r>
        <w:t>Vote: Walker, yea, Ogle, yea, Sheets, yea.</w:t>
      </w:r>
    </w:p>
    <w:p w:rsidR="003C457E" w:rsidRDefault="008467F0">
      <w:r w:rsidRPr="008467F0">
        <w:rPr>
          <w:b/>
          <w:u w:val="single"/>
        </w:rPr>
        <w:t>CDBG GRANT</w:t>
      </w:r>
      <w:r w:rsidR="000865C3">
        <w:rPr>
          <w:b/>
          <w:u w:val="single"/>
        </w:rPr>
        <w:t xml:space="preserve"> #B-F-13-1BH-1</w:t>
      </w:r>
      <w:r w:rsidRPr="008467F0">
        <w:rPr>
          <w:b/>
          <w:u w:val="single"/>
        </w:rPr>
        <w:t xml:space="preserve"> AGREEMENT:</w:t>
      </w:r>
      <w:r>
        <w:t xml:space="preserve"> Motion by John Walker and seconded by Sandy Ogle to authorize President Clark Sheets to sign the </w:t>
      </w:r>
      <w:r w:rsidR="000865C3">
        <w:t>CDBG Grant #B-F-13-1BH-1 Agreement between the Ohio Development Services Agency and Hocking County Commissioners.</w:t>
      </w:r>
      <w:r w:rsidR="003C457E">
        <w:t xml:space="preserve">                                                           </w:t>
      </w:r>
    </w:p>
    <w:p w:rsidR="005629F0" w:rsidRDefault="003C457E">
      <w:r>
        <w:t>Vote: Walker, yea, Ogle, yea, Sheets, yea.</w:t>
      </w:r>
    </w:p>
    <w:p w:rsidR="005629F0" w:rsidRDefault="005629F0" w:rsidP="005629F0">
      <w:r>
        <w:rPr>
          <w:b/>
          <w:u w:val="single"/>
        </w:rPr>
        <w:t xml:space="preserve">RENEW CEBCO BENEFIT </w:t>
      </w:r>
      <w:smartTag w:uri="urn:schemas-microsoft-com:office:smarttags" w:element="stockticker">
        <w:r>
          <w:rPr>
            <w:b/>
            <w:u w:val="single"/>
          </w:rPr>
          <w:t>PLAN</w:t>
        </w:r>
      </w:smartTag>
      <w:r w:rsidR="00C54862">
        <w:rPr>
          <w:b/>
          <w:u w:val="single"/>
        </w:rPr>
        <w:t xml:space="preserve"> FOR 2014</w:t>
      </w:r>
      <w:r>
        <w:rPr>
          <w:b/>
          <w:u w:val="single"/>
        </w:rPr>
        <w:t>:</w:t>
      </w:r>
      <w:r>
        <w:t xml:space="preserve"> Motion by John Walker and seconded by Sandy Ogle to authorize President Clark Sheets to sign the renewal forms for CEBCO for 2014 for Me</w:t>
      </w:r>
      <w:r w:rsidR="00AD4257">
        <w:t>dical PPO Plan 3a, Low PPO Plan,</w:t>
      </w:r>
      <w:r w:rsidR="00C54862">
        <w:t xml:space="preserve"> and Prescription Drug Plan</w:t>
      </w:r>
      <w:proofErr w:type="gramStart"/>
      <w:r w:rsidR="00AD4257">
        <w:t>.</w:t>
      </w:r>
      <w:r>
        <w:t xml:space="preserve"> </w:t>
      </w:r>
      <w:r w:rsidR="00C54862">
        <w:t xml:space="preserve">       </w:t>
      </w:r>
      <w:bookmarkStart w:id="0" w:name="_GoBack"/>
      <w:bookmarkEnd w:id="0"/>
      <w:proofErr w:type="gramEnd"/>
      <w:r>
        <w:t>Vote: Walker, yea, Ogle, yea, Sheets, yea.</w:t>
      </w:r>
    </w:p>
    <w:p w:rsidR="005629F0" w:rsidRDefault="005629F0" w:rsidP="005629F0">
      <w:r>
        <w:rPr>
          <w:b/>
          <w:u w:val="single"/>
        </w:rPr>
        <w:t>SUPPLIES:</w:t>
      </w:r>
      <w:r>
        <w:t xml:space="preserve"> Clark stated that </w:t>
      </w:r>
      <w:r w:rsidR="00A648DF">
        <w:t xml:space="preserve">he </w:t>
      </w:r>
      <w:r>
        <w:t xml:space="preserve">had received a quote on supplies from Real World Services. John said to </w:t>
      </w:r>
      <w:r w:rsidR="008F018D">
        <w:t>give Brian</w:t>
      </w:r>
      <w:r>
        <w:t xml:space="preserve"> the quote to do comparisons. </w:t>
      </w:r>
    </w:p>
    <w:p w:rsidR="00D36655" w:rsidRPr="00D36655" w:rsidRDefault="005629F0" w:rsidP="005629F0">
      <w:r>
        <w:rPr>
          <w:b/>
          <w:u w:val="single"/>
        </w:rPr>
        <w:lastRenderedPageBreak/>
        <w:t>RECESS:</w:t>
      </w:r>
      <w:r>
        <w:t xml:space="preserve"> 9:25AM</w:t>
      </w:r>
      <w:r>
        <w:tab/>
      </w:r>
      <w:r>
        <w:tab/>
      </w:r>
      <w:r>
        <w:tab/>
      </w:r>
      <w:r>
        <w:tab/>
      </w:r>
      <w:r>
        <w:rPr>
          <w:b/>
          <w:u w:val="single"/>
        </w:rPr>
        <w:t>RECONVENE:</w:t>
      </w:r>
      <w:r>
        <w:t xml:space="preserve"> 10:18AM</w:t>
      </w:r>
    </w:p>
    <w:p w:rsidR="005629F0" w:rsidRDefault="00825179" w:rsidP="005629F0">
      <w:r>
        <w:rPr>
          <w:b/>
          <w:u w:val="single"/>
        </w:rPr>
        <w:t>PROSECUTOR FETHEROLF:</w:t>
      </w:r>
      <w:r>
        <w:t xml:space="preserve"> Sheriff North said that with the increase cost </w:t>
      </w:r>
      <w:r w:rsidR="00EA06C2">
        <w:t xml:space="preserve">to the courts and the Prosecutor to prosecute the cases contributed by the </w:t>
      </w:r>
      <w:r>
        <w:t>SIU</w:t>
      </w:r>
      <w:r w:rsidR="00E31C1B">
        <w:t>,</w:t>
      </w:r>
      <w:r>
        <w:t xml:space="preserve"> </w:t>
      </w:r>
      <w:r w:rsidR="00E31C1B">
        <w:t xml:space="preserve">they are </w:t>
      </w:r>
      <w:r w:rsidR="00EA06C2">
        <w:t xml:space="preserve">trying to find some way to process and make our system better to </w:t>
      </w:r>
      <w:r>
        <w:t>operate</w:t>
      </w:r>
      <w:r w:rsidR="008476A2">
        <w:t>.</w:t>
      </w:r>
      <w:r w:rsidR="00183341">
        <w:t xml:space="preserve"> </w:t>
      </w:r>
      <w:r>
        <w:t xml:space="preserve">Prosecutor Laina Fetherolf </w:t>
      </w:r>
      <w:r w:rsidR="008476A2">
        <w:t>stated that in the process it has a made a bottleneck in her office and has an employee with over 600 hours of comp time because she essentially works for free</w:t>
      </w:r>
      <w:r>
        <w:t>.</w:t>
      </w:r>
      <w:r w:rsidR="008476A2">
        <w:t xml:space="preserve"> Sandy asked how long </w:t>
      </w:r>
      <w:proofErr w:type="gramStart"/>
      <w:r w:rsidR="008476A2">
        <w:t>has this comp time</w:t>
      </w:r>
      <w:proofErr w:type="gramEnd"/>
      <w:r w:rsidR="008476A2">
        <w:t xml:space="preserve"> been building up. Laina stated since she took office.</w:t>
      </w:r>
      <w:r>
        <w:t xml:space="preserve"> Laina stated that she would need an increase of money </w:t>
      </w:r>
      <w:proofErr w:type="gramStart"/>
      <w:r>
        <w:t>to better operate</w:t>
      </w:r>
      <w:proofErr w:type="gramEnd"/>
      <w:r>
        <w:t xml:space="preserve"> her office and would like to hire another full time person. Clark asked </w:t>
      </w:r>
      <w:r w:rsidR="008476A2">
        <w:t>what number she had in mind</w:t>
      </w:r>
      <w:r w:rsidR="00E31C1B">
        <w:t>.</w:t>
      </w:r>
      <w:r>
        <w:t xml:space="preserve"> Laina said $45,000.00. </w:t>
      </w:r>
      <w:r w:rsidR="008476A2">
        <w:t xml:space="preserve">Judge Moses said </w:t>
      </w:r>
      <w:r w:rsidR="00E31C1B">
        <w:t xml:space="preserve">just to back up what Laina was saying </w:t>
      </w:r>
      <w:r w:rsidR="008476A2">
        <w:t>that his court</w:t>
      </w:r>
      <w:r w:rsidR="00E31C1B">
        <w:t xml:space="preserve"> in 2011 had 300 case </w:t>
      </w:r>
      <w:r w:rsidR="000043F3">
        <w:t>and in</w:t>
      </w:r>
      <w:r w:rsidR="00E31C1B">
        <w:t xml:space="preserve"> 2012 had 1500</w:t>
      </w:r>
      <w:r w:rsidR="000043F3">
        <w:t xml:space="preserve">. Judge Wallace commented that the majority of the cases are felonious and he could see where Laina was coming from but keep in mind that when law enforcement is out there making cases that’s a good thing but those cases need to be processed that means additional work for the Prosecutor’s Office and Judge Moses and for me. Sandy asked if that makes more work for the Clerk of Courts. </w:t>
      </w:r>
      <w:r w:rsidR="00E31C1B">
        <w:t xml:space="preserve"> </w:t>
      </w:r>
      <w:r w:rsidR="00D36655">
        <w:t>Judge Moses said yes it does and the issue is how do we get the issue more streamlined and we know you are over budget for the jail. John stated that the last jail bill was $72,000.00 for the month and we have $43,000.00 left in that line item and we have two months left.</w:t>
      </w:r>
      <w:r w:rsidR="00CF5CB7">
        <w:t xml:space="preserve"> Clark stated that they knew when they appropriated more money for Sheriff North when they started this new task force and we have to address this issue. It was discussed h</w:t>
      </w:r>
      <w:r w:rsidR="00BA7254">
        <w:t>ow they could streamline things and that if direct indictments were done it would be a cost savings but they would have to have two grand juries a month.</w:t>
      </w:r>
      <w:r w:rsidR="00385089">
        <w:t xml:space="preserve"> John asked what it would cost to have two grand juries. </w:t>
      </w:r>
      <w:r w:rsidR="00BA7254">
        <w:t xml:space="preserve">Judge Wallace stated it would cost </w:t>
      </w:r>
      <w:r w:rsidR="00385089">
        <w:t>about</w:t>
      </w:r>
      <w:r w:rsidR="00BA7254">
        <w:t xml:space="preserve"> $200.00 for another grand jury</w:t>
      </w:r>
      <w:r w:rsidR="00385089">
        <w:t xml:space="preserve"> per month</w:t>
      </w:r>
      <w:r w:rsidR="00BA7254">
        <w:t xml:space="preserve">. </w:t>
      </w:r>
      <w:r w:rsidR="00385089">
        <w:t xml:space="preserve">Clark said with the $200.00 per month plus $45,000.00 per year and Lanny’s fuel cost and the jail cost it looks like it would be a savings to us and </w:t>
      </w:r>
      <w:proofErr w:type="gramStart"/>
      <w:r w:rsidR="00DE4560">
        <w:t>are</w:t>
      </w:r>
      <w:proofErr w:type="gramEnd"/>
      <w:r w:rsidR="00385089">
        <w:t xml:space="preserve"> we in agreement to</w:t>
      </w:r>
      <w:r w:rsidR="00DE4560">
        <w:t xml:space="preserve"> set this process in motion.</w:t>
      </w:r>
      <w:r w:rsidR="00385089">
        <w:t xml:space="preserve"> </w:t>
      </w:r>
      <w:r w:rsidR="0080668F">
        <w:t xml:space="preserve">Clark said the point of this is to make our county more safe. </w:t>
      </w:r>
      <w:r w:rsidR="00385089">
        <w:t>John said that roughly it would be $</w:t>
      </w:r>
      <w:r w:rsidR="00DE4560">
        <w:t>1</w:t>
      </w:r>
      <w:r w:rsidR="00385089">
        <w:t>3</w:t>
      </w:r>
      <w:r w:rsidR="00DE4560">
        <w:t>6</w:t>
      </w:r>
      <w:r w:rsidR="00385089">
        <w:t>,000.00 for the rest of the year.</w:t>
      </w:r>
      <w:r w:rsidR="00DE4560">
        <w:t xml:space="preserve"> Sandy said people don’t understand that it costs to get these people off the</w:t>
      </w:r>
      <w:r w:rsidR="0080668F">
        <w:t xml:space="preserve"> street.</w:t>
      </w:r>
      <w:r w:rsidR="00DE4560">
        <w:t xml:space="preserve"> Sandy asked Clerk of Courts Sharon Edwards how much money she would need for her office.</w:t>
      </w:r>
      <w:r w:rsidR="00385089">
        <w:t xml:space="preserve"> Sharon Edwards Clerk of Courts said she</w:t>
      </w:r>
      <w:r w:rsidR="0080668F">
        <w:t xml:space="preserve"> is out of space because of the files and that with the 4D Contract she is approved for $8,000.00 and</w:t>
      </w:r>
      <w:r w:rsidR="00385089">
        <w:t xml:space="preserve"> </w:t>
      </w:r>
      <w:r w:rsidR="0080668F">
        <w:t>the most she gets is $60</w:t>
      </w:r>
      <w:r w:rsidR="00AD4257">
        <w:t>0.00 a year. Sandy asked what she</w:t>
      </w:r>
      <w:r w:rsidR="0080668F">
        <w:t xml:space="preserve"> would need to finish out this year. Sharon said she </w:t>
      </w:r>
      <w:r w:rsidR="00385089">
        <w:t>would need $2,000.00 for supplies.</w:t>
      </w:r>
      <w:r w:rsidR="00DE4560">
        <w:t xml:space="preserve"> </w:t>
      </w:r>
      <w:r w:rsidR="0080668F">
        <w:t>John said that they need to think about</w:t>
      </w:r>
      <w:r w:rsidR="00463970">
        <w:t xml:space="preserve"> this till Thursday.</w:t>
      </w:r>
    </w:p>
    <w:p w:rsidR="00CA5754" w:rsidRDefault="00463970">
      <w:r>
        <w:rPr>
          <w:b/>
          <w:u w:val="single"/>
        </w:rPr>
        <w:t xml:space="preserve">SHERIFF-PURCHASE AGREEMENT: </w:t>
      </w:r>
      <w:r>
        <w:t>Motion by Sandy Ogle and seconded by John Walker to authorize President Clark Sheets to sign the Retail Purchase Agreement from Coughlin Automo</w:t>
      </w:r>
      <w:r w:rsidR="00CA5754">
        <w:t>tive. Vote: Walker, yea, Ogle, yea, Sheets, yea.</w:t>
      </w:r>
    </w:p>
    <w:p w:rsidR="00CA5754" w:rsidRDefault="00CA5754">
      <w:r>
        <w:rPr>
          <w:b/>
          <w:u w:val="single"/>
        </w:rPr>
        <w:t xml:space="preserve"> CALL BOX:</w:t>
      </w:r>
      <w:r>
        <w:t xml:space="preserve"> Brain Wyskiver of maintenance informed the Commissioners that the call box on the east side of the c</w:t>
      </w:r>
      <w:r w:rsidR="00A648DF">
        <w:t>ourthouse is no longer working d</w:t>
      </w:r>
      <w:r>
        <w:t>ue to the new phone system and requested putting in a temporary cordless doorbell.</w:t>
      </w:r>
    </w:p>
    <w:p w:rsidR="00BF2B03" w:rsidRDefault="00CA5754">
      <w:r>
        <w:rPr>
          <w:b/>
          <w:u w:val="single"/>
        </w:rPr>
        <w:t>ADJOURNMENT:</w:t>
      </w:r>
      <w:r>
        <w:t xml:space="preserve"> Motion by sandy Ogle and seconded by John Walker to adjourn the meeting. 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62330">
            <w:pPr>
              <w:pStyle w:val="Signatures"/>
            </w:pPr>
            <w:r>
              <w:lastRenderedPageBreak/>
              <w:t xml:space="preserve">This is to certify that the above is the true action taken by this Board of Hocking County Commissioners at a regular meeting of the Board held on </w:t>
            </w:r>
            <w:r w:rsidR="00D62330">
              <w:t>September 24</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30" w:rsidRDefault="00D62330" w:rsidP="00A50895">
      <w:pPr>
        <w:spacing w:before="0" w:after="0"/>
      </w:pPr>
      <w:r>
        <w:separator/>
      </w:r>
    </w:p>
  </w:endnote>
  <w:endnote w:type="continuationSeparator" w:id="0">
    <w:p w:rsidR="00D62330" w:rsidRDefault="00D6233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30" w:rsidRDefault="00D62330" w:rsidP="00A50895">
      <w:pPr>
        <w:spacing w:before="0" w:after="0"/>
      </w:pPr>
      <w:r>
        <w:separator/>
      </w:r>
    </w:p>
  </w:footnote>
  <w:footnote w:type="continuationSeparator" w:id="0">
    <w:p w:rsidR="00D62330" w:rsidRDefault="00D6233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62330">
      <w:t>September 24,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534D"/>
    <w:multiLevelType w:val="hybridMultilevel"/>
    <w:tmpl w:val="52364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5E7F"/>
    <w:multiLevelType w:val="hybridMultilevel"/>
    <w:tmpl w:val="D0AA8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52BDE"/>
    <w:multiLevelType w:val="hybridMultilevel"/>
    <w:tmpl w:val="F8D82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7691"/>
    <w:multiLevelType w:val="hybridMultilevel"/>
    <w:tmpl w:val="D526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D442B"/>
    <w:multiLevelType w:val="hybridMultilevel"/>
    <w:tmpl w:val="D7F80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96D20"/>
    <w:multiLevelType w:val="hybridMultilevel"/>
    <w:tmpl w:val="DD209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A654D"/>
    <w:multiLevelType w:val="hybridMultilevel"/>
    <w:tmpl w:val="D8F02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2330"/>
    <w:rsid w:val="000043F3"/>
    <w:rsid w:val="000865C3"/>
    <w:rsid w:val="00183341"/>
    <w:rsid w:val="00191651"/>
    <w:rsid w:val="001E3B8A"/>
    <w:rsid w:val="00234F2C"/>
    <w:rsid w:val="002A5D52"/>
    <w:rsid w:val="0036328E"/>
    <w:rsid w:val="00385089"/>
    <w:rsid w:val="00393D3C"/>
    <w:rsid w:val="003C457E"/>
    <w:rsid w:val="00400C82"/>
    <w:rsid w:val="00463970"/>
    <w:rsid w:val="00466249"/>
    <w:rsid w:val="005629F0"/>
    <w:rsid w:val="00746BB6"/>
    <w:rsid w:val="007D7F59"/>
    <w:rsid w:val="0080668F"/>
    <w:rsid w:val="00825179"/>
    <w:rsid w:val="008467F0"/>
    <w:rsid w:val="008476A2"/>
    <w:rsid w:val="00897F95"/>
    <w:rsid w:val="008F018D"/>
    <w:rsid w:val="0094069D"/>
    <w:rsid w:val="00977855"/>
    <w:rsid w:val="00A33C31"/>
    <w:rsid w:val="00A648DF"/>
    <w:rsid w:val="00AD4257"/>
    <w:rsid w:val="00B86635"/>
    <w:rsid w:val="00BA7254"/>
    <w:rsid w:val="00BF2B03"/>
    <w:rsid w:val="00C32CC5"/>
    <w:rsid w:val="00C54862"/>
    <w:rsid w:val="00CA5754"/>
    <w:rsid w:val="00CF5CB7"/>
    <w:rsid w:val="00D147D9"/>
    <w:rsid w:val="00D345E5"/>
    <w:rsid w:val="00D36655"/>
    <w:rsid w:val="00D62330"/>
    <w:rsid w:val="00DB7A15"/>
    <w:rsid w:val="00DD43DA"/>
    <w:rsid w:val="00DE4560"/>
    <w:rsid w:val="00E31C1B"/>
    <w:rsid w:val="00EA06C2"/>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18ED301A-6A56-45F5-80E8-C2D14D7E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94069D"/>
    <w:pPr>
      <w:ind w:left="720"/>
      <w:contextualSpacing/>
    </w:pPr>
  </w:style>
  <w:style w:type="paragraph" w:styleId="BalloonText">
    <w:name w:val="Balloon Text"/>
    <w:basedOn w:val="Normal"/>
    <w:link w:val="BalloonTextChar"/>
    <w:uiPriority w:val="99"/>
    <w:semiHidden/>
    <w:unhideWhenUsed/>
    <w:rsid w:val="00AD42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506</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2013-09-26T12:47:00Z</cp:lastPrinted>
  <dcterms:created xsi:type="dcterms:W3CDTF">2013-09-24T12:59:00Z</dcterms:created>
  <dcterms:modified xsi:type="dcterms:W3CDTF">2013-09-26T15:13:00Z</dcterms:modified>
  <cp:category>minutes</cp:category>
</cp:coreProperties>
</file>