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E13" w:rsidRPr="00967EEE" w:rsidRDefault="00466E13" w:rsidP="00466E13">
      <w:pPr>
        <w:rPr>
          <w:szCs w:val="24"/>
        </w:rPr>
      </w:pPr>
      <w:r w:rsidRPr="00967EEE">
        <w:rPr>
          <w:szCs w:val="24"/>
        </w:rPr>
        <w:t>The Board of Hocking County Commissioners met in regular session this 11</w:t>
      </w:r>
      <w:r w:rsidRPr="00967EEE">
        <w:rPr>
          <w:szCs w:val="24"/>
          <w:vertAlign w:val="superscript"/>
        </w:rPr>
        <w:t>th</w:t>
      </w:r>
      <w:r w:rsidRPr="00967EEE">
        <w:rPr>
          <w:szCs w:val="24"/>
        </w:rPr>
        <w:t xml:space="preserve"> day of March 2014 with the following members present Clark Sheets, John Walker, and Sandy Ogle.</w:t>
      </w:r>
    </w:p>
    <w:p w:rsidR="00466E13" w:rsidRPr="00967EEE" w:rsidRDefault="00466E13" w:rsidP="00466E13">
      <w:pPr>
        <w:rPr>
          <w:szCs w:val="24"/>
        </w:rPr>
      </w:pPr>
      <w:r w:rsidRPr="00967EEE">
        <w:rPr>
          <w:b/>
          <w:szCs w:val="24"/>
          <w:u w:val="single"/>
        </w:rPr>
        <w:t>MEETING:</w:t>
      </w:r>
      <w:r w:rsidRPr="00967EEE">
        <w:rPr>
          <w:szCs w:val="24"/>
        </w:rPr>
        <w:t xml:space="preserve"> The meeting was called to order by President Sandy Ogle.</w:t>
      </w:r>
    </w:p>
    <w:p w:rsidR="00466E13" w:rsidRPr="00967EEE" w:rsidRDefault="00466E13" w:rsidP="00466E13">
      <w:pPr>
        <w:rPr>
          <w:szCs w:val="24"/>
        </w:rPr>
      </w:pPr>
      <w:r w:rsidRPr="00967EEE">
        <w:rPr>
          <w:b/>
          <w:szCs w:val="24"/>
          <w:u w:val="single"/>
        </w:rPr>
        <w:t>MINUTES:</w:t>
      </w:r>
      <w:r w:rsidRPr="00967EEE">
        <w:rPr>
          <w:szCs w:val="24"/>
        </w:rPr>
        <w:t xml:space="preserve"> March 6, 2014 minutes approved.</w:t>
      </w:r>
    </w:p>
    <w:p w:rsidR="00466E13" w:rsidRPr="00967EEE" w:rsidRDefault="00466E13" w:rsidP="00466E13">
      <w:pPr>
        <w:rPr>
          <w:szCs w:val="24"/>
        </w:rPr>
      </w:pPr>
      <w:r w:rsidRPr="00967EEE">
        <w:rPr>
          <w:b/>
          <w:szCs w:val="24"/>
          <w:u w:val="single"/>
        </w:rPr>
        <w:t>AGENDA:</w:t>
      </w:r>
      <w:r w:rsidRPr="00967EEE">
        <w:rPr>
          <w:szCs w:val="24"/>
        </w:rPr>
        <w:t xml:space="preserve"> Motion by Clark Sheets and seconded by John Walker to approve the Agenda. </w:t>
      </w:r>
    </w:p>
    <w:p w:rsidR="00466E13" w:rsidRPr="00967EEE" w:rsidRDefault="00466E13" w:rsidP="00466E13">
      <w:pPr>
        <w:rPr>
          <w:szCs w:val="24"/>
        </w:rPr>
      </w:pPr>
      <w:r w:rsidRPr="00967EEE">
        <w:rPr>
          <w:szCs w:val="24"/>
        </w:rPr>
        <w:t xml:space="preserve">Vote: Sheets, yea, Walker, yea, </w:t>
      </w:r>
      <w:proofErr w:type="gramStart"/>
      <w:r w:rsidRPr="00967EEE">
        <w:rPr>
          <w:szCs w:val="24"/>
        </w:rPr>
        <w:t>Ogle</w:t>
      </w:r>
      <w:proofErr w:type="gramEnd"/>
      <w:r w:rsidRPr="00967EEE">
        <w:rPr>
          <w:szCs w:val="24"/>
        </w:rPr>
        <w:t>, yea.</w:t>
      </w:r>
    </w:p>
    <w:p w:rsidR="00466E13" w:rsidRPr="00967EEE" w:rsidRDefault="00466E13" w:rsidP="00466E13">
      <w:pPr>
        <w:rPr>
          <w:szCs w:val="24"/>
        </w:rPr>
      </w:pPr>
      <w:r w:rsidRPr="00967EEE">
        <w:rPr>
          <w:b/>
          <w:szCs w:val="24"/>
          <w:u w:val="single"/>
        </w:rPr>
        <w:t xml:space="preserve">REQUEST TO ESTABLISH </w:t>
      </w:r>
      <w:smartTag w:uri="urn:schemas-microsoft-com:office:smarttags" w:element="stockticker">
        <w:r w:rsidRPr="00967EEE">
          <w:rPr>
            <w:b/>
            <w:szCs w:val="24"/>
            <w:u w:val="single"/>
          </w:rPr>
          <w:t>NEW</w:t>
        </w:r>
      </w:smartTag>
      <w:r w:rsidRPr="00967EEE">
        <w:rPr>
          <w:b/>
          <w:szCs w:val="24"/>
          <w:u w:val="single"/>
        </w:rPr>
        <w:t xml:space="preserve"> FUND:</w:t>
      </w:r>
      <w:r w:rsidRPr="00967EEE">
        <w:rPr>
          <w:szCs w:val="24"/>
        </w:rPr>
        <w:t xml:space="preserve"> Motion by John Walker and seconded by Clark Sheets to approve the Request to Establish a New Fund.</w:t>
      </w:r>
    </w:p>
    <w:p w:rsidR="00466E13" w:rsidRPr="00967EEE" w:rsidRDefault="00466E13" w:rsidP="00466E13">
      <w:pPr>
        <w:rPr>
          <w:szCs w:val="24"/>
        </w:rPr>
      </w:pPr>
      <w:r w:rsidRPr="00967EEE">
        <w:rPr>
          <w:szCs w:val="24"/>
        </w:rPr>
        <w:t>1) Sexual Offender Registration</w:t>
      </w:r>
      <w:r w:rsidRPr="00967EEE">
        <w:rPr>
          <w:szCs w:val="24"/>
        </w:rPr>
        <w:tab/>
      </w:r>
      <w:r w:rsidRPr="00967EEE">
        <w:rPr>
          <w:szCs w:val="24"/>
        </w:rPr>
        <w:tab/>
        <w:t>-</w:t>
      </w:r>
      <w:r w:rsidRPr="00967EEE">
        <w:rPr>
          <w:szCs w:val="24"/>
        </w:rPr>
        <w:tab/>
      </w:r>
      <w:r w:rsidRPr="00967EEE">
        <w:rPr>
          <w:szCs w:val="24"/>
        </w:rPr>
        <w:tab/>
        <w:t>Fees</w:t>
      </w:r>
      <w:r w:rsidRPr="00967EEE">
        <w:rPr>
          <w:szCs w:val="24"/>
        </w:rPr>
        <w:tab/>
      </w:r>
      <w:r w:rsidRPr="00967EEE">
        <w:rPr>
          <w:szCs w:val="24"/>
        </w:rPr>
        <w:tab/>
        <w:t>-</w:t>
      </w:r>
      <w:r w:rsidRPr="00967EEE">
        <w:rPr>
          <w:szCs w:val="24"/>
        </w:rPr>
        <w:tab/>
        <w:t>$1,000.00</w:t>
      </w:r>
    </w:p>
    <w:p w:rsidR="00466E13" w:rsidRPr="00967EEE" w:rsidRDefault="00466E13" w:rsidP="00466E13">
      <w:pPr>
        <w:rPr>
          <w:szCs w:val="24"/>
        </w:rPr>
      </w:pPr>
      <w:r w:rsidRPr="00967EEE">
        <w:rPr>
          <w:szCs w:val="24"/>
        </w:rPr>
        <w:t xml:space="preserve">Vote: Sheets, yea, Walker, yea, </w:t>
      </w:r>
      <w:proofErr w:type="gramStart"/>
      <w:r w:rsidRPr="00967EEE">
        <w:rPr>
          <w:szCs w:val="24"/>
        </w:rPr>
        <w:t>Ogle</w:t>
      </w:r>
      <w:proofErr w:type="gramEnd"/>
      <w:r w:rsidRPr="00967EEE">
        <w:rPr>
          <w:szCs w:val="24"/>
        </w:rPr>
        <w:t>, yea.</w:t>
      </w:r>
    </w:p>
    <w:p w:rsidR="00466E13" w:rsidRPr="00967EEE" w:rsidRDefault="00466E13" w:rsidP="00466E13">
      <w:pPr>
        <w:rPr>
          <w:szCs w:val="24"/>
        </w:rPr>
      </w:pPr>
      <w:r w:rsidRPr="00967EEE">
        <w:rPr>
          <w:b/>
          <w:szCs w:val="24"/>
          <w:u w:val="single"/>
        </w:rPr>
        <w:t>TRAVEL</w:t>
      </w:r>
      <w:r w:rsidRPr="00967EEE">
        <w:rPr>
          <w:szCs w:val="24"/>
        </w:rPr>
        <w:t>: Motion by Clark Sheets and seconded by John Walker to approve the following travel request:</w:t>
      </w:r>
    </w:p>
    <w:p w:rsidR="00466E13" w:rsidRPr="00967EEE" w:rsidRDefault="00466E13" w:rsidP="00466E13">
      <w:pPr>
        <w:tabs>
          <w:tab w:val="left" w:pos="1620"/>
        </w:tabs>
        <w:ind w:left="2160" w:right="270" w:hanging="2160"/>
        <w:rPr>
          <w:szCs w:val="24"/>
        </w:rPr>
      </w:pPr>
      <w:r w:rsidRPr="00967EEE">
        <w:rPr>
          <w:szCs w:val="24"/>
        </w:rPr>
        <w:t>1) Treasure</w:t>
      </w:r>
      <w:r w:rsidR="006C7D5C" w:rsidRPr="00967EEE">
        <w:rPr>
          <w:szCs w:val="24"/>
        </w:rPr>
        <w:t>r</w:t>
      </w:r>
      <w:r w:rsidRPr="00967EEE">
        <w:rPr>
          <w:szCs w:val="24"/>
        </w:rPr>
        <w:tab/>
        <w:t>-</w:t>
      </w:r>
      <w:r w:rsidRPr="00967EEE">
        <w:rPr>
          <w:szCs w:val="24"/>
        </w:rPr>
        <w:tab/>
        <w:t xml:space="preserve">Diane Sargent to attend Legislative meetings- Columbus, March 5, </w:t>
      </w:r>
      <w:r w:rsidR="00B24EAA" w:rsidRPr="00967EEE">
        <w:rPr>
          <w:szCs w:val="24"/>
        </w:rPr>
        <w:t>April</w:t>
      </w:r>
      <w:r w:rsidRPr="00967EEE">
        <w:rPr>
          <w:szCs w:val="24"/>
        </w:rPr>
        <w:t xml:space="preserve"> 10,</w:t>
      </w:r>
      <w:r w:rsidR="00B24EAA" w:rsidRPr="00967EEE">
        <w:rPr>
          <w:szCs w:val="24"/>
        </w:rPr>
        <w:t xml:space="preserve"> June 12, July 10, August 14, September 11, October 9, and December 20, 2014</w:t>
      </w:r>
      <w:r w:rsidRPr="00967EEE">
        <w:rPr>
          <w:szCs w:val="24"/>
        </w:rPr>
        <w:t>.</w:t>
      </w:r>
    </w:p>
    <w:p w:rsidR="00466E13" w:rsidRPr="00967EEE" w:rsidRDefault="00466E13" w:rsidP="00466E13">
      <w:pPr>
        <w:tabs>
          <w:tab w:val="left" w:pos="1620"/>
        </w:tabs>
        <w:ind w:left="2160" w:hanging="2160"/>
        <w:rPr>
          <w:szCs w:val="24"/>
        </w:rPr>
      </w:pPr>
      <w:r w:rsidRPr="00967EEE">
        <w:rPr>
          <w:szCs w:val="24"/>
        </w:rPr>
        <w:t>2) Treasure</w:t>
      </w:r>
      <w:r w:rsidR="006C7D5C" w:rsidRPr="00967EEE">
        <w:rPr>
          <w:szCs w:val="24"/>
        </w:rPr>
        <w:t>r</w:t>
      </w:r>
      <w:r w:rsidRPr="00967EEE">
        <w:rPr>
          <w:szCs w:val="24"/>
        </w:rPr>
        <w:tab/>
        <w:t>-</w:t>
      </w:r>
      <w:r w:rsidRPr="00967EEE">
        <w:rPr>
          <w:szCs w:val="24"/>
        </w:rPr>
        <w:tab/>
      </w:r>
      <w:r w:rsidR="00B24EAA" w:rsidRPr="00967EEE">
        <w:rPr>
          <w:szCs w:val="24"/>
        </w:rPr>
        <w:t>Diane Sargent</w:t>
      </w:r>
      <w:r w:rsidRPr="00967EEE">
        <w:rPr>
          <w:szCs w:val="24"/>
        </w:rPr>
        <w:t xml:space="preserve"> to attend the </w:t>
      </w:r>
      <w:r w:rsidR="00B24EAA" w:rsidRPr="00967EEE">
        <w:rPr>
          <w:szCs w:val="24"/>
        </w:rPr>
        <w:t>Treasurers Conference -Columbus</w:t>
      </w:r>
      <w:r w:rsidRPr="00967EEE">
        <w:rPr>
          <w:szCs w:val="24"/>
        </w:rPr>
        <w:t xml:space="preserve">, </w:t>
      </w:r>
      <w:r w:rsidR="00B24EAA" w:rsidRPr="00967EEE">
        <w:rPr>
          <w:szCs w:val="24"/>
        </w:rPr>
        <w:t>May 13-15</w:t>
      </w:r>
      <w:r w:rsidRPr="00967EEE">
        <w:rPr>
          <w:szCs w:val="24"/>
        </w:rPr>
        <w:t>, 2014.</w:t>
      </w:r>
    </w:p>
    <w:p w:rsidR="00466E13" w:rsidRPr="00967EEE" w:rsidRDefault="009C3584" w:rsidP="00466E13">
      <w:pPr>
        <w:tabs>
          <w:tab w:val="left" w:pos="1620"/>
        </w:tabs>
        <w:ind w:left="2160" w:right="270" w:hanging="2160"/>
        <w:rPr>
          <w:szCs w:val="24"/>
        </w:rPr>
      </w:pPr>
      <w:r>
        <w:rPr>
          <w:szCs w:val="24"/>
        </w:rPr>
        <w:t>4</w:t>
      </w:r>
      <w:r w:rsidR="00466E13" w:rsidRPr="00967EEE">
        <w:rPr>
          <w:szCs w:val="24"/>
        </w:rPr>
        <w:t>) Treasure</w:t>
      </w:r>
      <w:r w:rsidR="006C7D5C" w:rsidRPr="00967EEE">
        <w:rPr>
          <w:szCs w:val="24"/>
        </w:rPr>
        <w:t>r</w:t>
      </w:r>
      <w:r w:rsidR="00466E13" w:rsidRPr="00967EEE">
        <w:rPr>
          <w:szCs w:val="24"/>
        </w:rPr>
        <w:tab/>
        <w:t>-</w:t>
      </w:r>
      <w:r w:rsidR="00466E13" w:rsidRPr="00967EEE">
        <w:rPr>
          <w:szCs w:val="24"/>
        </w:rPr>
        <w:tab/>
      </w:r>
      <w:r w:rsidR="00B24EAA" w:rsidRPr="00967EEE">
        <w:rPr>
          <w:szCs w:val="24"/>
        </w:rPr>
        <w:t xml:space="preserve">Diane </w:t>
      </w:r>
      <w:r w:rsidR="007E74C0" w:rsidRPr="00967EEE">
        <w:rPr>
          <w:szCs w:val="24"/>
        </w:rPr>
        <w:t>Sargent</w:t>
      </w:r>
      <w:r w:rsidR="00466E13" w:rsidRPr="00967EEE">
        <w:rPr>
          <w:szCs w:val="24"/>
        </w:rPr>
        <w:t xml:space="preserve"> to attend the </w:t>
      </w:r>
      <w:r w:rsidR="00B24EAA" w:rsidRPr="00967EEE">
        <w:rPr>
          <w:szCs w:val="24"/>
        </w:rPr>
        <w:t>Treasurers Conference</w:t>
      </w:r>
      <w:r w:rsidR="00466E13" w:rsidRPr="00967EEE">
        <w:rPr>
          <w:szCs w:val="24"/>
        </w:rPr>
        <w:t xml:space="preserve">- Columbus, </w:t>
      </w:r>
      <w:r w:rsidR="00B24EAA" w:rsidRPr="00967EEE">
        <w:rPr>
          <w:szCs w:val="24"/>
        </w:rPr>
        <w:t>November 18-20</w:t>
      </w:r>
      <w:r w:rsidR="00466E13" w:rsidRPr="00967EEE">
        <w:rPr>
          <w:szCs w:val="24"/>
        </w:rPr>
        <w:t>, 2014.</w:t>
      </w:r>
    </w:p>
    <w:p w:rsidR="00466E13" w:rsidRPr="00967EEE" w:rsidRDefault="009C3584" w:rsidP="00466E13">
      <w:pPr>
        <w:tabs>
          <w:tab w:val="left" w:pos="1620"/>
        </w:tabs>
        <w:ind w:left="2160" w:hanging="2160"/>
        <w:rPr>
          <w:szCs w:val="24"/>
        </w:rPr>
      </w:pPr>
      <w:r>
        <w:rPr>
          <w:szCs w:val="24"/>
        </w:rPr>
        <w:t>5</w:t>
      </w:r>
      <w:bookmarkStart w:id="0" w:name="_GoBack"/>
      <w:bookmarkEnd w:id="0"/>
      <w:r w:rsidR="00466E13" w:rsidRPr="00967EEE">
        <w:rPr>
          <w:szCs w:val="24"/>
        </w:rPr>
        <w:t xml:space="preserve">) </w:t>
      </w:r>
      <w:r w:rsidR="00B24EAA" w:rsidRPr="00967EEE">
        <w:rPr>
          <w:szCs w:val="24"/>
        </w:rPr>
        <w:t>Safety</w:t>
      </w:r>
      <w:r w:rsidR="00466E13" w:rsidRPr="00967EEE">
        <w:rPr>
          <w:szCs w:val="24"/>
        </w:rPr>
        <w:tab/>
        <w:t>-</w:t>
      </w:r>
      <w:r w:rsidR="00466E13" w:rsidRPr="00967EEE">
        <w:rPr>
          <w:szCs w:val="24"/>
        </w:rPr>
        <w:tab/>
      </w:r>
      <w:r w:rsidR="00B24EAA" w:rsidRPr="00967EEE">
        <w:rPr>
          <w:szCs w:val="24"/>
        </w:rPr>
        <w:t>Marjorie Davis</w:t>
      </w:r>
      <w:r w:rsidR="00466E13" w:rsidRPr="00967EEE">
        <w:rPr>
          <w:szCs w:val="24"/>
        </w:rPr>
        <w:t xml:space="preserve"> to attend the </w:t>
      </w:r>
      <w:proofErr w:type="spellStart"/>
      <w:r w:rsidR="00B24EAA" w:rsidRPr="00967EEE">
        <w:rPr>
          <w:szCs w:val="24"/>
        </w:rPr>
        <w:t>CLCCA</w:t>
      </w:r>
      <w:proofErr w:type="spellEnd"/>
      <w:r w:rsidR="00B24EAA" w:rsidRPr="00967EEE">
        <w:rPr>
          <w:szCs w:val="24"/>
        </w:rPr>
        <w:t xml:space="preserve"> Meetings – June 20, - Marysville, Ohio, September 26, Delaware, Ohio and December 9, 2014 Columbus</w:t>
      </w:r>
      <w:r w:rsidR="00466E13" w:rsidRPr="00967EEE">
        <w:rPr>
          <w:szCs w:val="24"/>
        </w:rPr>
        <w:t>.</w:t>
      </w:r>
    </w:p>
    <w:p w:rsidR="00B24EAA" w:rsidRPr="00967EEE" w:rsidRDefault="00B24EAA" w:rsidP="00466E13">
      <w:pPr>
        <w:tabs>
          <w:tab w:val="left" w:pos="1620"/>
        </w:tabs>
        <w:ind w:left="2160" w:hanging="2160"/>
        <w:rPr>
          <w:szCs w:val="24"/>
        </w:rPr>
      </w:pPr>
      <w:r w:rsidRPr="00967EEE">
        <w:rPr>
          <w:szCs w:val="24"/>
        </w:rPr>
        <w:t xml:space="preserve">Vote: Sheets, yea, Walker, yea, </w:t>
      </w:r>
      <w:proofErr w:type="gramStart"/>
      <w:r w:rsidRPr="00967EEE">
        <w:rPr>
          <w:szCs w:val="24"/>
        </w:rPr>
        <w:t>Ogle</w:t>
      </w:r>
      <w:proofErr w:type="gramEnd"/>
      <w:r w:rsidRPr="00967EEE">
        <w:rPr>
          <w:szCs w:val="24"/>
        </w:rPr>
        <w:t>, yea.</w:t>
      </w:r>
    </w:p>
    <w:p w:rsidR="007E74C0" w:rsidRPr="00967EEE" w:rsidRDefault="007E74C0" w:rsidP="007E74C0">
      <w:pPr>
        <w:rPr>
          <w:szCs w:val="24"/>
        </w:rPr>
      </w:pPr>
      <w:proofErr w:type="spellStart"/>
      <w:r w:rsidRPr="00967EEE">
        <w:rPr>
          <w:b/>
          <w:szCs w:val="24"/>
          <w:u w:val="single"/>
        </w:rPr>
        <w:t>CLCCA</w:t>
      </w:r>
      <w:proofErr w:type="spellEnd"/>
      <w:r w:rsidRPr="00967EEE">
        <w:rPr>
          <w:b/>
          <w:szCs w:val="24"/>
          <w:u w:val="single"/>
        </w:rPr>
        <w:t xml:space="preserve"> 2014 MEMBERSHIP DUES:</w:t>
      </w:r>
      <w:r w:rsidRPr="00967EEE">
        <w:rPr>
          <w:szCs w:val="24"/>
        </w:rPr>
        <w:t xml:space="preserve"> Motion by Clark Sheets and seconded by John Walker to approve the </w:t>
      </w:r>
      <w:proofErr w:type="spellStart"/>
      <w:r w:rsidRPr="00967EEE">
        <w:rPr>
          <w:szCs w:val="24"/>
        </w:rPr>
        <w:t>CLCCA</w:t>
      </w:r>
      <w:proofErr w:type="spellEnd"/>
      <w:r w:rsidRPr="00967EEE">
        <w:rPr>
          <w:szCs w:val="24"/>
        </w:rPr>
        <w:t xml:space="preserve"> 2014 membership dues for Safety Coordinator Marjorie Davis.   </w:t>
      </w:r>
    </w:p>
    <w:p w:rsidR="007E74C0" w:rsidRPr="00967EEE" w:rsidRDefault="007E74C0" w:rsidP="007E74C0">
      <w:pPr>
        <w:rPr>
          <w:szCs w:val="24"/>
        </w:rPr>
      </w:pPr>
      <w:r w:rsidRPr="00967EEE">
        <w:rPr>
          <w:szCs w:val="24"/>
        </w:rPr>
        <w:t xml:space="preserve">Vote: Sheets, yea, Walker, yea, </w:t>
      </w:r>
      <w:proofErr w:type="gramStart"/>
      <w:r w:rsidRPr="00967EEE">
        <w:rPr>
          <w:szCs w:val="24"/>
        </w:rPr>
        <w:t>Ogle</w:t>
      </w:r>
      <w:proofErr w:type="gramEnd"/>
      <w:r w:rsidRPr="00967EEE">
        <w:rPr>
          <w:szCs w:val="24"/>
        </w:rPr>
        <w:t>, yea.</w:t>
      </w:r>
    </w:p>
    <w:p w:rsidR="007E74C0" w:rsidRPr="00967EEE" w:rsidRDefault="007E74C0" w:rsidP="007E74C0">
      <w:pPr>
        <w:rPr>
          <w:szCs w:val="24"/>
        </w:rPr>
      </w:pPr>
      <w:r w:rsidRPr="00967EEE">
        <w:rPr>
          <w:b/>
          <w:szCs w:val="24"/>
          <w:u w:val="single"/>
        </w:rPr>
        <w:t>SEWER REPORT:</w:t>
      </w:r>
      <w:r w:rsidRPr="00967EEE">
        <w:rPr>
          <w:szCs w:val="24"/>
        </w:rPr>
        <w:t xml:space="preserve"> Motion by John Walker and seconded by Clark Sheets to approve the Sewer Report for the month of February.</w:t>
      </w:r>
    </w:p>
    <w:p w:rsidR="007E74C0" w:rsidRPr="00967EEE" w:rsidRDefault="007E74C0" w:rsidP="007E74C0">
      <w:pPr>
        <w:rPr>
          <w:szCs w:val="24"/>
        </w:rPr>
      </w:pPr>
      <w:r w:rsidRPr="00967EEE">
        <w:rPr>
          <w:szCs w:val="24"/>
        </w:rPr>
        <w:t xml:space="preserve">Vote: Sheets, yea, Walker, yea, </w:t>
      </w:r>
      <w:proofErr w:type="gramStart"/>
      <w:r w:rsidRPr="00967EEE">
        <w:rPr>
          <w:szCs w:val="24"/>
        </w:rPr>
        <w:t>Ogle</w:t>
      </w:r>
      <w:proofErr w:type="gramEnd"/>
      <w:r w:rsidRPr="00967EEE">
        <w:rPr>
          <w:szCs w:val="24"/>
        </w:rPr>
        <w:t>, yea.</w:t>
      </w:r>
    </w:p>
    <w:p w:rsidR="00C06DAC" w:rsidRPr="00967EEE" w:rsidRDefault="007E74C0" w:rsidP="007E74C0">
      <w:pPr>
        <w:rPr>
          <w:szCs w:val="24"/>
        </w:rPr>
      </w:pPr>
      <w:r w:rsidRPr="00967EEE">
        <w:rPr>
          <w:b/>
          <w:szCs w:val="24"/>
          <w:u w:val="single"/>
        </w:rPr>
        <w:t>NONPAYMENT SEWER LETTER:</w:t>
      </w:r>
      <w:r w:rsidRPr="00967EEE">
        <w:rPr>
          <w:szCs w:val="24"/>
        </w:rPr>
        <w:t xml:space="preserve"> Motion by Clark Sheets and seconded by John Walker to approve the cover letter for </w:t>
      </w:r>
      <w:r w:rsidR="00C06DAC" w:rsidRPr="00967EEE">
        <w:rPr>
          <w:szCs w:val="24"/>
        </w:rPr>
        <w:t xml:space="preserve">the Sewer District </w:t>
      </w:r>
      <w:r w:rsidRPr="00967EEE">
        <w:rPr>
          <w:szCs w:val="24"/>
        </w:rPr>
        <w:t>nonpayment agreement</w:t>
      </w:r>
      <w:r w:rsidR="00C06DAC" w:rsidRPr="00967EEE">
        <w:rPr>
          <w:szCs w:val="24"/>
        </w:rPr>
        <w:t>.</w:t>
      </w:r>
    </w:p>
    <w:p w:rsidR="00C06DAC" w:rsidRPr="00967EEE" w:rsidRDefault="00C06DAC" w:rsidP="007E74C0">
      <w:pPr>
        <w:rPr>
          <w:szCs w:val="24"/>
        </w:rPr>
      </w:pPr>
      <w:r w:rsidRPr="00967EEE">
        <w:rPr>
          <w:szCs w:val="24"/>
        </w:rPr>
        <w:t xml:space="preserve">Vote: Sheets, yea, Walker, yea, </w:t>
      </w:r>
      <w:proofErr w:type="gramStart"/>
      <w:r w:rsidRPr="00967EEE">
        <w:rPr>
          <w:szCs w:val="24"/>
        </w:rPr>
        <w:t>Ogle</w:t>
      </w:r>
      <w:proofErr w:type="gramEnd"/>
      <w:r w:rsidRPr="00967EEE">
        <w:rPr>
          <w:szCs w:val="24"/>
        </w:rPr>
        <w:t>, yea.</w:t>
      </w:r>
    </w:p>
    <w:p w:rsidR="00C06DAC" w:rsidRPr="00967EEE" w:rsidRDefault="007E74C0" w:rsidP="00C06DAC">
      <w:pPr>
        <w:rPr>
          <w:szCs w:val="24"/>
        </w:rPr>
      </w:pPr>
      <w:r w:rsidRPr="00967EEE">
        <w:rPr>
          <w:szCs w:val="24"/>
        </w:rPr>
        <w:t xml:space="preserve"> </w:t>
      </w:r>
      <w:r w:rsidR="006C7D5C" w:rsidRPr="00967EEE">
        <w:rPr>
          <w:b/>
          <w:bCs/>
          <w:szCs w:val="24"/>
          <w:u w:val="single"/>
        </w:rPr>
        <w:t>APPROPRIATION TRANSFER</w:t>
      </w:r>
      <w:r w:rsidR="00C06DAC" w:rsidRPr="00967EEE">
        <w:rPr>
          <w:b/>
          <w:bCs/>
          <w:szCs w:val="24"/>
          <w:u w:val="single"/>
        </w:rPr>
        <w:t>:</w:t>
      </w:r>
      <w:r w:rsidR="00C06DAC" w:rsidRPr="00967EEE">
        <w:rPr>
          <w:szCs w:val="24"/>
        </w:rPr>
        <w:t xml:space="preserve"> Motion by John Walker and seconded by Sandy Ogle to approve the f</w:t>
      </w:r>
      <w:r w:rsidR="006C7D5C" w:rsidRPr="00967EEE">
        <w:rPr>
          <w:szCs w:val="24"/>
        </w:rPr>
        <w:t>ollowing Appropriation Transfer</w:t>
      </w:r>
      <w:r w:rsidR="00C06DAC" w:rsidRPr="00967EEE">
        <w:rPr>
          <w:szCs w:val="24"/>
        </w:rPr>
        <w:t>:</w:t>
      </w:r>
    </w:p>
    <w:p w:rsidR="00C06DAC" w:rsidRPr="00967EEE" w:rsidRDefault="00C06DAC" w:rsidP="00C06DAC">
      <w:pPr>
        <w:rPr>
          <w:szCs w:val="24"/>
        </w:rPr>
      </w:pPr>
      <w:r w:rsidRPr="00967EEE">
        <w:rPr>
          <w:szCs w:val="24"/>
        </w:rPr>
        <w:t>1) Treasurer</w:t>
      </w:r>
      <w:r w:rsidRPr="00967EEE">
        <w:rPr>
          <w:szCs w:val="24"/>
        </w:rPr>
        <w:tab/>
      </w:r>
      <w:r w:rsidRPr="00967EEE">
        <w:rPr>
          <w:szCs w:val="24"/>
        </w:rPr>
        <w:tab/>
        <w:t xml:space="preserve">-         </w:t>
      </w:r>
      <w:r w:rsidRPr="00967EEE">
        <w:rPr>
          <w:szCs w:val="24"/>
        </w:rPr>
        <w:tab/>
      </w:r>
      <w:r w:rsidRPr="00967EEE">
        <w:rPr>
          <w:szCs w:val="24"/>
        </w:rPr>
        <w:tab/>
        <w:t>$1,092.00 from A01C03/Supplies to A01C02/Employee Salary</w:t>
      </w:r>
    </w:p>
    <w:p w:rsidR="00C06DAC" w:rsidRPr="00967EEE" w:rsidRDefault="00C06DAC" w:rsidP="00C06DAC">
      <w:pPr>
        <w:rPr>
          <w:szCs w:val="24"/>
        </w:rPr>
      </w:pPr>
      <w:r w:rsidRPr="00967EEE">
        <w:rPr>
          <w:szCs w:val="24"/>
        </w:rPr>
        <w:t xml:space="preserve">Vote: Sheets, yea, Walker, yea, </w:t>
      </w:r>
      <w:proofErr w:type="gramStart"/>
      <w:r w:rsidRPr="00967EEE">
        <w:rPr>
          <w:szCs w:val="24"/>
        </w:rPr>
        <w:t>Ogle</w:t>
      </w:r>
      <w:proofErr w:type="gramEnd"/>
      <w:r w:rsidRPr="00967EEE">
        <w:rPr>
          <w:szCs w:val="24"/>
        </w:rPr>
        <w:t>, yea.</w:t>
      </w:r>
    </w:p>
    <w:p w:rsidR="00C06DAC" w:rsidRPr="00967EEE" w:rsidRDefault="00C06DAC" w:rsidP="00C06DAC">
      <w:pPr>
        <w:rPr>
          <w:szCs w:val="24"/>
        </w:rPr>
      </w:pPr>
      <w:r w:rsidRPr="00967EEE">
        <w:rPr>
          <w:b/>
          <w:szCs w:val="24"/>
          <w:u w:val="single"/>
        </w:rPr>
        <w:t>HELP ME GROW CONTRACT:</w:t>
      </w:r>
      <w:r w:rsidRPr="00967EEE">
        <w:rPr>
          <w:szCs w:val="24"/>
        </w:rPr>
        <w:t xml:space="preserve"> </w:t>
      </w:r>
      <w:r w:rsidR="001A545A" w:rsidRPr="00967EEE">
        <w:rPr>
          <w:szCs w:val="24"/>
        </w:rPr>
        <w:t>J</w:t>
      </w:r>
      <w:r w:rsidRPr="00967EEE">
        <w:rPr>
          <w:szCs w:val="24"/>
        </w:rPr>
        <w:t>o</w:t>
      </w:r>
      <w:r w:rsidR="001A545A" w:rsidRPr="00967EEE">
        <w:rPr>
          <w:szCs w:val="24"/>
        </w:rPr>
        <w:t>h</w:t>
      </w:r>
      <w:r w:rsidRPr="00967EEE">
        <w:rPr>
          <w:szCs w:val="24"/>
        </w:rPr>
        <w:t>n suggested that the Help Me Grow Contract be sent to the Prosecutor to review</w:t>
      </w:r>
      <w:r w:rsidR="001A545A" w:rsidRPr="00967EEE">
        <w:rPr>
          <w:szCs w:val="24"/>
        </w:rPr>
        <w:t xml:space="preserve">. Sandy said it could be </w:t>
      </w:r>
      <w:r w:rsidRPr="00967EEE">
        <w:rPr>
          <w:szCs w:val="24"/>
        </w:rPr>
        <w:t xml:space="preserve">tabled till Thursday’s meeting. </w:t>
      </w:r>
    </w:p>
    <w:p w:rsidR="001A545A" w:rsidRPr="00967EEE" w:rsidRDefault="001A545A" w:rsidP="001A545A">
      <w:pPr>
        <w:rPr>
          <w:szCs w:val="24"/>
        </w:rPr>
      </w:pPr>
      <w:r w:rsidRPr="00967EEE">
        <w:rPr>
          <w:b/>
          <w:szCs w:val="24"/>
          <w:u w:val="single"/>
        </w:rPr>
        <w:lastRenderedPageBreak/>
        <w:t>ROAD REPAIR AGREEMENT:</w:t>
      </w:r>
      <w:r w:rsidRPr="00967EEE">
        <w:rPr>
          <w:szCs w:val="24"/>
        </w:rPr>
        <w:t xml:space="preserve"> Motion by John Walker and seconded by Clark Sheets to approve the Road Repair Agreement between the Hocking County Commissioners and </w:t>
      </w:r>
      <w:r w:rsidR="00715B25" w:rsidRPr="00967EEE">
        <w:rPr>
          <w:szCs w:val="24"/>
        </w:rPr>
        <w:t>R</w:t>
      </w:r>
      <w:r w:rsidRPr="00967EEE">
        <w:rPr>
          <w:szCs w:val="24"/>
        </w:rPr>
        <w:t>alph Ogle</w:t>
      </w:r>
      <w:r w:rsidR="00E10E88" w:rsidRPr="00967EEE">
        <w:rPr>
          <w:szCs w:val="24"/>
        </w:rPr>
        <w:t>.</w:t>
      </w:r>
    </w:p>
    <w:p w:rsidR="00E10E88" w:rsidRPr="00967EEE" w:rsidRDefault="00E10E88" w:rsidP="001A545A">
      <w:pPr>
        <w:rPr>
          <w:szCs w:val="24"/>
        </w:rPr>
      </w:pPr>
      <w:r w:rsidRPr="00967EEE">
        <w:rPr>
          <w:szCs w:val="24"/>
        </w:rPr>
        <w:t>Vote: Sheets, yea, Walker, yea, Ogle, abstained.</w:t>
      </w:r>
    </w:p>
    <w:p w:rsidR="00466E13" w:rsidRPr="00967EEE" w:rsidRDefault="00715B25" w:rsidP="00715B25">
      <w:pPr>
        <w:rPr>
          <w:szCs w:val="24"/>
        </w:rPr>
      </w:pPr>
      <w:r w:rsidRPr="00967EEE">
        <w:rPr>
          <w:rFonts w:eastAsia="Calibri"/>
          <w:b/>
          <w:szCs w:val="24"/>
          <w:u w:val="single"/>
        </w:rPr>
        <w:t>JANITOR POSITION:</w:t>
      </w:r>
      <w:r w:rsidRPr="00967EEE">
        <w:rPr>
          <w:rFonts w:eastAsia="Calibri"/>
          <w:szCs w:val="24"/>
        </w:rPr>
        <w:t xml:space="preserve"> Sandy Ogle said they need to call Jobs and Family Services to post for applicants for a janitor position. John said it was fine with him.</w:t>
      </w:r>
    </w:p>
    <w:p w:rsidR="00ED5C1B" w:rsidRPr="00967EEE" w:rsidRDefault="00074BC6" w:rsidP="00466E13">
      <w:pPr>
        <w:rPr>
          <w:szCs w:val="24"/>
        </w:rPr>
      </w:pPr>
      <w:r w:rsidRPr="00967EEE">
        <w:rPr>
          <w:b/>
          <w:szCs w:val="24"/>
          <w:u w:val="single"/>
        </w:rPr>
        <w:t>DISCUSSION:</w:t>
      </w:r>
      <w:r w:rsidRPr="00967EEE">
        <w:rPr>
          <w:szCs w:val="24"/>
        </w:rPr>
        <w:t xml:space="preserve"> Sandy gave a report on the Health Department meeting. </w:t>
      </w:r>
    </w:p>
    <w:p w:rsidR="00D504DF" w:rsidRPr="00967EEE" w:rsidRDefault="00074BC6" w:rsidP="00466E13">
      <w:pPr>
        <w:rPr>
          <w:szCs w:val="24"/>
        </w:rPr>
      </w:pPr>
      <w:r w:rsidRPr="00967EEE">
        <w:rPr>
          <w:szCs w:val="24"/>
        </w:rPr>
        <w:t xml:space="preserve">Steve </w:t>
      </w:r>
      <w:proofErr w:type="spellStart"/>
      <w:r w:rsidRPr="00967EEE">
        <w:rPr>
          <w:szCs w:val="24"/>
        </w:rPr>
        <w:t>Fleegal</w:t>
      </w:r>
      <w:proofErr w:type="spellEnd"/>
      <w:r w:rsidRPr="00967EEE">
        <w:rPr>
          <w:szCs w:val="24"/>
        </w:rPr>
        <w:t xml:space="preserve"> said the </w:t>
      </w:r>
      <w:proofErr w:type="gramStart"/>
      <w:r w:rsidRPr="00967EEE">
        <w:rPr>
          <w:szCs w:val="24"/>
        </w:rPr>
        <w:t>lady</w:t>
      </w:r>
      <w:proofErr w:type="gramEnd"/>
      <w:r w:rsidRPr="00967EEE">
        <w:rPr>
          <w:szCs w:val="24"/>
        </w:rPr>
        <w:t xml:space="preserve"> over at the Prosecutor’s Office said the Prosecutor was supposed to stop at the Commissioner’s Office and wait here for her. Sandy stated that they are finished w</w:t>
      </w:r>
      <w:r w:rsidR="00D504DF" w:rsidRPr="00967EEE">
        <w:rPr>
          <w:szCs w:val="24"/>
        </w:rPr>
        <w:t>ith</w:t>
      </w:r>
      <w:r w:rsidRPr="00967EEE">
        <w:rPr>
          <w:szCs w:val="24"/>
        </w:rPr>
        <w:t xml:space="preserve"> business today. Steve said they could come back on Thursday. John said </w:t>
      </w:r>
      <w:r w:rsidR="00D504DF" w:rsidRPr="00967EEE">
        <w:rPr>
          <w:szCs w:val="24"/>
        </w:rPr>
        <w:t>the Prosecutor had some</w:t>
      </w:r>
      <w:r w:rsidRPr="00967EEE">
        <w:rPr>
          <w:szCs w:val="24"/>
        </w:rPr>
        <w:t xml:space="preserve"> questions on it that she had to research. Sandy said they would be called when it was ready. Sandy asked if all the ground they have is tax exempt. Steve stated it depends on what it is for that if it is income produced properties they pay taxes.</w:t>
      </w:r>
      <w:r w:rsidR="00F9019F" w:rsidRPr="00967EEE">
        <w:rPr>
          <w:szCs w:val="24"/>
        </w:rPr>
        <w:t xml:space="preserve"> </w:t>
      </w:r>
      <w:r w:rsidR="00EA3F7F" w:rsidRPr="00967EEE">
        <w:rPr>
          <w:szCs w:val="24"/>
        </w:rPr>
        <w:t xml:space="preserve">County Resident Jim </w:t>
      </w:r>
      <w:proofErr w:type="spellStart"/>
      <w:r w:rsidR="00EA3F7F" w:rsidRPr="00967EEE">
        <w:rPr>
          <w:szCs w:val="24"/>
        </w:rPr>
        <w:t>Kalklosch</w:t>
      </w:r>
      <w:proofErr w:type="spellEnd"/>
      <w:r w:rsidR="00EA3F7F" w:rsidRPr="00967EEE">
        <w:rPr>
          <w:szCs w:val="24"/>
        </w:rPr>
        <w:t xml:space="preserve"> asked in regards to the Appalachian Alliance that the land that they have an agreement with the owners is that land eventually going to go to the Alliance. Clark said it all depends on how the owner sets up the easement. Jim asked if it goes to them would that land not </w:t>
      </w:r>
      <w:proofErr w:type="gramStart"/>
      <w:r w:rsidR="00EA3F7F" w:rsidRPr="00967EEE">
        <w:rPr>
          <w:szCs w:val="24"/>
        </w:rPr>
        <w:t>be</w:t>
      </w:r>
      <w:proofErr w:type="gramEnd"/>
      <w:r w:rsidR="00EA3F7F" w:rsidRPr="00967EEE">
        <w:rPr>
          <w:szCs w:val="24"/>
        </w:rPr>
        <w:t xml:space="preserve"> taxable anymore. Clark said if they applied for tax-exempt status. </w:t>
      </w:r>
    </w:p>
    <w:p w:rsidR="00466E13" w:rsidRPr="00967EEE" w:rsidRDefault="0020789D" w:rsidP="00466E13">
      <w:pPr>
        <w:rPr>
          <w:szCs w:val="24"/>
        </w:rPr>
      </w:pPr>
      <w:r w:rsidRPr="00967EEE">
        <w:rPr>
          <w:szCs w:val="24"/>
        </w:rPr>
        <w:t>There was discussion on the Board of Revisions; Treasure</w:t>
      </w:r>
      <w:r w:rsidR="00D504DF" w:rsidRPr="00967EEE">
        <w:rPr>
          <w:szCs w:val="24"/>
        </w:rPr>
        <w:t>r</w:t>
      </w:r>
      <w:r w:rsidRPr="00967EEE">
        <w:rPr>
          <w:szCs w:val="24"/>
        </w:rPr>
        <w:t xml:space="preserve"> Diane Sargent explained how the Board works.</w:t>
      </w:r>
    </w:p>
    <w:p w:rsidR="00466E13" w:rsidRPr="00967EEE" w:rsidRDefault="00EA3F7F" w:rsidP="00466E13">
      <w:pPr>
        <w:rPr>
          <w:szCs w:val="24"/>
        </w:rPr>
      </w:pPr>
      <w:r w:rsidRPr="00967EEE">
        <w:rPr>
          <w:b/>
          <w:szCs w:val="24"/>
          <w:u w:val="single"/>
        </w:rPr>
        <w:t>ADJOURNMENT:</w:t>
      </w:r>
      <w:r w:rsidRPr="00967EEE">
        <w:rPr>
          <w:szCs w:val="24"/>
        </w:rPr>
        <w:t xml:space="preserve"> Motion by Clark Sheets and seconded by </w:t>
      </w:r>
      <w:r w:rsidR="0020789D" w:rsidRPr="00967EEE">
        <w:rPr>
          <w:szCs w:val="24"/>
        </w:rPr>
        <w:t>John Walker to adjourn the meeting.</w:t>
      </w:r>
    </w:p>
    <w:p w:rsidR="00BF2B03" w:rsidRPr="00967EEE" w:rsidRDefault="0020789D">
      <w:pPr>
        <w:rPr>
          <w:szCs w:val="24"/>
        </w:rPr>
      </w:pPr>
      <w:r w:rsidRPr="00967EEE">
        <w:rPr>
          <w:szCs w:val="24"/>
        </w:rPr>
        <w:t xml:space="preserve">Vote: Sheets, yea, Walker, yea, </w:t>
      </w:r>
      <w:proofErr w:type="gramStart"/>
      <w:r w:rsidRPr="00967EEE">
        <w:rPr>
          <w:szCs w:val="24"/>
        </w:rPr>
        <w:t>Ogle</w:t>
      </w:r>
      <w:proofErr w:type="gramEnd"/>
      <w:r w:rsidRPr="00967EEE">
        <w:rPr>
          <w:szCs w:val="24"/>
        </w:rPr>
        <w:t>,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RPr="00967EEE" w:rsidTr="00977855">
        <w:trPr>
          <w:trHeight w:val="576"/>
        </w:trPr>
        <w:tc>
          <w:tcPr>
            <w:tcW w:w="4678" w:type="dxa"/>
            <w:tcBorders>
              <w:bottom w:val="dotted" w:sz="4" w:space="0" w:color="auto"/>
            </w:tcBorders>
          </w:tcPr>
          <w:p w:rsidR="00977855" w:rsidRPr="00967EEE" w:rsidRDefault="00977855">
            <w:pPr>
              <w:pStyle w:val="Signatures"/>
              <w:rPr>
                <w:szCs w:val="24"/>
              </w:rPr>
            </w:pPr>
          </w:p>
        </w:tc>
        <w:tc>
          <w:tcPr>
            <w:tcW w:w="895" w:type="dxa"/>
          </w:tcPr>
          <w:p w:rsidR="00977855" w:rsidRPr="00967EEE" w:rsidRDefault="00977855">
            <w:pPr>
              <w:pStyle w:val="Signatures"/>
              <w:rPr>
                <w:szCs w:val="24"/>
              </w:rPr>
            </w:pPr>
          </w:p>
        </w:tc>
        <w:tc>
          <w:tcPr>
            <w:tcW w:w="4892" w:type="dxa"/>
            <w:tcBorders>
              <w:bottom w:val="dotted" w:sz="4" w:space="0" w:color="auto"/>
            </w:tcBorders>
          </w:tcPr>
          <w:p w:rsidR="00977855" w:rsidRPr="00967EEE" w:rsidRDefault="00977855">
            <w:pPr>
              <w:pStyle w:val="Signatures"/>
              <w:rPr>
                <w:szCs w:val="24"/>
              </w:rPr>
            </w:pPr>
          </w:p>
        </w:tc>
      </w:tr>
      <w:tr w:rsidR="00977855" w:rsidRPr="00967EEE" w:rsidTr="00977855">
        <w:trPr>
          <w:trHeight w:val="576"/>
        </w:trPr>
        <w:tc>
          <w:tcPr>
            <w:tcW w:w="4678" w:type="dxa"/>
            <w:tcBorders>
              <w:top w:val="dotted" w:sz="4" w:space="0" w:color="auto"/>
            </w:tcBorders>
          </w:tcPr>
          <w:p w:rsidR="00977855" w:rsidRPr="00967EEE" w:rsidRDefault="00977855">
            <w:pPr>
              <w:pStyle w:val="Signatures"/>
              <w:rPr>
                <w:szCs w:val="24"/>
              </w:rPr>
            </w:pPr>
            <w:r w:rsidRPr="00967EEE">
              <w:rPr>
                <w:szCs w:val="24"/>
              </w:rPr>
              <w:t>Peggi Warthman, Clerk</w:t>
            </w:r>
          </w:p>
        </w:tc>
        <w:tc>
          <w:tcPr>
            <w:tcW w:w="895" w:type="dxa"/>
          </w:tcPr>
          <w:p w:rsidR="00977855" w:rsidRPr="00967EEE" w:rsidRDefault="00977855">
            <w:pPr>
              <w:pStyle w:val="Signatures"/>
              <w:rPr>
                <w:szCs w:val="24"/>
              </w:rPr>
            </w:pPr>
          </w:p>
        </w:tc>
        <w:tc>
          <w:tcPr>
            <w:tcW w:w="4892" w:type="dxa"/>
            <w:tcBorders>
              <w:top w:val="dotted" w:sz="4" w:space="0" w:color="auto"/>
              <w:bottom w:val="dotted" w:sz="4" w:space="0" w:color="auto"/>
            </w:tcBorders>
          </w:tcPr>
          <w:p w:rsidR="00977855" w:rsidRPr="00967EEE" w:rsidRDefault="00977855">
            <w:pPr>
              <w:pStyle w:val="Signatures"/>
              <w:rPr>
                <w:szCs w:val="24"/>
              </w:rPr>
            </w:pPr>
          </w:p>
        </w:tc>
      </w:tr>
      <w:tr w:rsidR="00977855" w:rsidRPr="00967EEE" w:rsidTr="00977855">
        <w:trPr>
          <w:trHeight w:val="576"/>
        </w:trPr>
        <w:tc>
          <w:tcPr>
            <w:tcW w:w="4678" w:type="dxa"/>
          </w:tcPr>
          <w:p w:rsidR="00977855" w:rsidRPr="00967EEE" w:rsidRDefault="00977855">
            <w:pPr>
              <w:pStyle w:val="Signatures"/>
              <w:rPr>
                <w:szCs w:val="24"/>
              </w:rPr>
            </w:pPr>
          </w:p>
        </w:tc>
        <w:tc>
          <w:tcPr>
            <w:tcW w:w="895" w:type="dxa"/>
          </w:tcPr>
          <w:p w:rsidR="00977855" w:rsidRPr="00967EEE" w:rsidRDefault="00977855">
            <w:pPr>
              <w:pStyle w:val="Signatures"/>
              <w:rPr>
                <w:szCs w:val="24"/>
              </w:rPr>
            </w:pPr>
          </w:p>
        </w:tc>
        <w:tc>
          <w:tcPr>
            <w:tcW w:w="4892" w:type="dxa"/>
            <w:tcBorders>
              <w:top w:val="dotted" w:sz="4" w:space="0" w:color="auto"/>
              <w:bottom w:val="dotted" w:sz="4" w:space="0" w:color="auto"/>
            </w:tcBorders>
          </w:tcPr>
          <w:p w:rsidR="00977855" w:rsidRPr="00967EEE" w:rsidRDefault="00977855">
            <w:pPr>
              <w:pStyle w:val="Signatures"/>
              <w:rPr>
                <w:szCs w:val="24"/>
              </w:rPr>
            </w:pPr>
          </w:p>
        </w:tc>
      </w:tr>
      <w:tr w:rsidR="00977855" w:rsidRPr="00967EEE" w:rsidTr="00977855">
        <w:tc>
          <w:tcPr>
            <w:tcW w:w="4678" w:type="dxa"/>
          </w:tcPr>
          <w:p w:rsidR="00977855" w:rsidRPr="00967EEE" w:rsidRDefault="00977855">
            <w:pPr>
              <w:pStyle w:val="Signatures"/>
              <w:rPr>
                <w:szCs w:val="24"/>
              </w:rPr>
            </w:pPr>
          </w:p>
        </w:tc>
        <w:tc>
          <w:tcPr>
            <w:tcW w:w="895" w:type="dxa"/>
          </w:tcPr>
          <w:p w:rsidR="00977855" w:rsidRPr="00967EEE" w:rsidRDefault="00977855">
            <w:pPr>
              <w:pStyle w:val="Signatures"/>
              <w:rPr>
                <w:szCs w:val="24"/>
              </w:rPr>
            </w:pPr>
          </w:p>
        </w:tc>
        <w:tc>
          <w:tcPr>
            <w:tcW w:w="4892" w:type="dxa"/>
            <w:tcBorders>
              <w:top w:val="dotted" w:sz="4" w:space="0" w:color="auto"/>
            </w:tcBorders>
          </w:tcPr>
          <w:p w:rsidR="00977855" w:rsidRPr="00967EEE" w:rsidRDefault="00977855">
            <w:pPr>
              <w:pStyle w:val="Signatures"/>
              <w:rPr>
                <w:szCs w:val="24"/>
              </w:rPr>
            </w:pPr>
            <w:r w:rsidRPr="00967EEE">
              <w:rPr>
                <w:szCs w:val="24"/>
              </w:rPr>
              <w:t>Board of Hocking County Commissioners</w:t>
            </w:r>
          </w:p>
        </w:tc>
      </w:tr>
      <w:tr w:rsidR="00977855" w:rsidRPr="00967EEE" w:rsidTr="00977855">
        <w:tc>
          <w:tcPr>
            <w:tcW w:w="4678" w:type="dxa"/>
          </w:tcPr>
          <w:p w:rsidR="00977855" w:rsidRPr="00967EEE" w:rsidRDefault="00977855">
            <w:pPr>
              <w:pStyle w:val="Signatures"/>
              <w:rPr>
                <w:szCs w:val="24"/>
              </w:rPr>
            </w:pPr>
          </w:p>
        </w:tc>
        <w:tc>
          <w:tcPr>
            <w:tcW w:w="895" w:type="dxa"/>
          </w:tcPr>
          <w:p w:rsidR="00977855" w:rsidRPr="00967EEE" w:rsidRDefault="00977855">
            <w:pPr>
              <w:pStyle w:val="Signatures"/>
              <w:rPr>
                <w:szCs w:val="24"/>
              </w:rPr>
            </w:pPr>
          </w:p>
        </w:tc>
        <w:tc>
          <w:tcPr>
            <w:tcW w:w="4892" w:type="dxa"/>
          </w:tcPr>
          <w:p w:rsidR="00977855" w:rsidRPr="00967EEE" w:rsidRDefault="00977855">
            <w:pPr>
              <w:pStyle w:val="Signatures"/>
              <w:rPr>
                <w:szCs w:val="24"/>
              </w:rPr>
            </w:pPr>
          </w:p>
        </w:tc>
      </w:tr>
      <w:tr w:rsidR="00977855" w:rsidRPr="00967EEE" w:rsidTr="00977855">
        <w:tc>
          <w:tcPr>
            <w:tcW w:w="10465" w:type="dxa"/>
            <w:gridSpan w:val="3"/>
          </w:tcPr>
          <w:p w:rsidR="00977855" w:rsidRPr="00967EEE" w:rsidRDefault="00977855" w:rsidP="00415BC4">
            <w:pPr>
              <w:pStyle w:val="Signatures"/>
              <w:rPr>
                <w:szCs w:val="24"/>
              </w:rPr>
            </w:pPr>
            <w:r w:rsidRPr="00967EEE">
              <w:rPr>
                <w:szCs w:val="24"/>
              </w:rPr>
              <w:t xml:space="preserve">This is to certify that the above is the true action taken by this Board of Hocking County Commissioners at a regular meeting of the Board held on </w:t>
            </w:r>
            <w:r w:rsidR="00415BC4" w:rsidRPr="00967EEE">
              <w:rPr>
                <w:szCs w:val="24"/>
              </w:rPr>
              <w:t>March 11</w:t>
            </w:r>
            <w:r w:rsidRPr="00967EEE">
              <w:rPr>
                <w:szCs w:val="24"/>
              </w:rPr>
              <w:t>, 201</w:t>
            </w:r>
            <w:r w:rsidR="00F7120E" w:rsidRPr="00967EEE">
              <w:rPr>
                <w:szCs w:val="24"/>
              </w:rPr>
              <w:t>4</w:t>
            </w:r>
            <w:r w:rsidRPr="00967EEE">
              <w:rPr>
                <w:szCs w:val="24"/>
              </w:rPr>
              <w:t>.</w:t>
            </w:r>
          </w:p>
        </w:tc>
      </w:tr>
      <w:tr w:rsidR="00977855" w:rsidRPr="00967EEE" w:rsidTr="00977855">
        <w:trPr>
          <w:trHeight w:val="576"/>
        </w:trPr>
        <w:tc>
          <w:tcPr>
            <w:tcW w:w="4678" w:type="dxa"/>
            <w:tcBorders>
              <w:bottom w:val="dotted" w:sz="4" w:space="0" w:color="auto"/>
            </w:tcBorders>
          </w:tcPr>
          <w:p w:rsidR="00977855" w:rsidRPr="00967EEE" w:rsidRDefault="00977855">
            <w:pPr>
              <w:pStyle w:val="Signatures"/>
              <w:rPr>
                <w:szCs w:val="24"/>
              </w:rPr>
            </w:pPr>
          </w:p>
        </w:tc>
        <w:tc>
          <w:tcPr>
            <w:tcW w:w="895" w:type="dxa"/>
          </w:tcPr>
          <w:p w:rsidR="00977855" w:rsidRPr="00967EEE" w:rsidRDefault="00977855">
            <w:pPr>
              <w:pStyle w:val="Signatures"/>
              <w:rPr>
                <w:szCs w:val="24"/>
              </w:rPr>
            </w:pPr>
          </w:p>
        </w:tc>
        <w:tc>
          <w:tcPr>
            <w:tcW w:w="4892" w:type="dxa"/>
            <w:tcBorders>
              <w:bottom w:val="dotted" w:sz="4" w:space="0" w:color="auto"/>
            </w:tcBorders>
          </w:tcPr>
          <w:p w:rsidR="00977855" w:rsidRPr="00967EEE" w:rsidRDefault="00977855">
            <w:pPr>
              <w:pStyle w:val="Signatures"/>
              <w:rPr>
                <w:szCs w:val="24"/>
              </w:rPr>
            </w:pPr>
          </w:p>
        </w:tc>
      </w:tr>
      <w:tr w:rsidR="00977855" w:rsidRPr="00967EEE" w:rsidTr="00977855">
        <w:tc>
          <w:tcPr>
            <w:tcW w:w="4678" w:type="dxa"/>
            <w:tcBorders>
              <w:top w:val="dotted" w:sz="4" w:space="0" w:color="auto"/>
            </w:tcBorders>
          </w:tcPr>
          <w:p w:rsidR="00977855" w:rsidRPr="00967EEE" w:rsidRDefault="00977855">
            <w:pPr>
              <w:pStyle w:val="Signatures"/>
              <w:rPr>
                <w:szCs w:val="24"/>
              </w:rPr>
            </w:pPr>
            <w:r w:rsidRPr="00967EEE">
              <w:rPr>
                <w:szCs w:val="24"/>
              </w:rPr>
              <w:t>Peggi Warthman, Clerk</w:t>
            </w:r>
          </w:p>
        </w:tc>
        <w:tc>
          <w:tcPr>
            <w:tcW w:w="895" w:type="dxa"/>
          </w:tcPr>
          <w:p w:rsidR="00977855" w:rsidRPr="00967EEE" w:rsidRDefault="00977855">
            <w:pPr>
              <w:pStyle w:val="Signatures"/>
              <w:rPr>
                <w:szCs w:val="24"/>
              </w:rPr>
            </w:pPr>
          </w:p>
        </w:tc>
        <w:tc>
          <w:tcPr>
            <w:tcW w:w="4892" w:type="dxa"/>
          </w:tcPr>
          <w:p w:rsidR="00977855" w:rsidRPr="00967EEE" w:rsidRDefault="00BE1933">
            <w:pPr>
              <w:pStyle w:val="Signatures"/>
              <w:rPr>
                <w:szCs w:val="24"/>
              </w:rPr>
            </w:pPr>
            <w:r w:rsidRPr="00967EEE">
              <w:rPr>
                <w:szCs w:val="24"/>
              </w:rPr>
              <w:t>Sandy Ogle</w:t>
            </w:r>
            <w:r w:rsidR="00977855" w:rsidRPr="00967EEE">
              <w:rPr>
                <w:szCs w:val="24"/>
              </w:rPr>
              <w:t>, President</w:t>
            </w:r>
          </w:p>
        </w:tc>
      </w:tr>
    </w:tbl>
    <w:p w:rsidR="00BF2B03" w:rsidRPr="00967EEE" w:rsidRDefault="00BF2B03">
      <w:pPr>
        <w:pStyle w:val="Signatures"/>
        <w:tabs>
          <w:tab w:val="clear" w:pos="4680"/>
        </w:tabs>
        <w:rPr>
          <w:szCs w:val="24"/>
        </w:rPr>
      </w:pPr>
    </w:p>
    <w:p w:rsidR="00967EEE" w:rsidRPr="00967EEE" w:rsidRDefault="00967EEE">
      <w:pPr>
        <w:pStyle w:val="Signatures"/>
        <w:tabs>
          <w:tab w:val="clear" w:pos="4680"/>
        </w:tabs>
        <w:rPr>
          <w:szCs w:val="24"/>
        </w:rPr>
      </w:pPr>
    </w:p>
    <w:sectPr w:rsidR="00967EEE" w:rsidRPr="00967EEE" w:rsidSect="00977855">
      <w:headerReference w:type="default" r:id="rId7"/>
      <w:footerReference w:type="even" r:id="rId8"/>
      <w:footerReference w:type="default" r:id="rId9"/>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BC4" w:rsidRDefault="00415BC4" w:rsidP="00A50895">
      <w:pPr>
        <w:spacing w:before="0" w:after="0"/>
      </w:pPr>
      <w:r>
        <w:separator/>
      </w:r>
    </w:p>
  </w:endnote>
  <w:endnote w:type="continuationSeparator" w:id="0">
    <w:p w:rsidR="00415BC4" w:rsidRDefault="00415BC4"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BC4" w:rsidRDefault="00415BC4" w:rsidP="00A50895">
      <w:pPr>
        <w:spacing w:before="0" w:after="0"/>
      </w:pPr>
      <w:r>
        <w:separator/>
      </w:r>
    </w:p>
  </w:footnote>
  <w:footnote w:type="continuationSeparator" w:id="0">
    <w:p w:rsidR="00415BC4" w:rsidRDefault="00415BC4"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415BC4">
      <w:t>March 11,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15BC4"/>
    <w:rsid w:val="00074BC6"/>
    <w:rsid w:val="00191651"/>
    <w:rsid w:val="001A545A"/>
    <w:rsid w:val="0020789D"/>
    <w:rsid w:val="002A5D52"/>
    <w:rsid w:val="0036328E"/>
    <w:rsid w:val="00393D3C"/>
    <w:rsid w:val="00400C82"/>
    <w:rsid w:val="00415BC4"/>
    <w:rsid w:val="00466249"/>
    <w:rsid w:val="00466E13"/>
    <w:rsid w:val="006C7D5C"/>
    <w:rsid w:val="00715B25"/>
    <w:rsid w:val="00746BB6"/>
    <w:rsid w:val="007E74C0"/>
    <w:rsid w:val="00897F95"/>
    <w:rsid w:val="00967EEE"/>
    <w:rsid w:val="00977855"/>
    <w:rsid w:val="009C3584"/>
    <w:rsid w:val="00B24EAA"/>
    <w:rsid w:val="00B86635"/>
    <w:rsid w:val="00BE1933"/>
    <w:rsid w:val="00BF2B03"/>
    <w:rsid w:val="00C06DAC"/>
    <w:rsid w:val="00D147D9"/>
    <w:rsid w:val="00D345E5"/>
    <w:rsid w:val="00D504DF"/>
    <w:rsid w:val="00E10E88"/>
    <w:rsid w:val="00EA3F7F"/>
    <w:rsid w:val="00ED5C1B"/>
    <w:rsid w:val="00F2016B"/>
    <w:rsid w:val="00F7120E"/>
    <w:rsid w:val="00F90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FDA5B83C-1858-4EF4-A6DD-4B7715E0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6C7D5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D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34AAC-DD65-4E39-80C0-B9886BEE8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Journal 2014.dotm</Template>
  <TotalTime>87</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10</cp:revision>
  <cp:lastPrinted>2014-03-13T12:50:00Z</cp:lastPrinted>
  <dcterms:created xsi:type="dcterms:W3CDTF">2014-03-11T17:09:00Z</dcterms:created>
  <dcterms:modified xsi:type="dcterms:W3CDTF">2014-03-13T15:05:00Z</dcterms:modified>
  <cp:category>minutes</cp:category>
</cp:coreProperties>
</file>