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65" w:rsidRDefault="001D7C65" w:rsidP="001D7C65">
      <w:r>
        <w:t>The Board of Hocking County Commissioners met in regular session this 29</w:t>
      </w:r>
      <w:r w:rsidRPr="001D7C65">
        <w:rPr>
          <w:vertAlign w:val="superscript"/>
        </w:rPr>
        <w:t>th</w:t>
      </w:r>
      <w:r>
        <w:t xml:space="preserve"> day of May 2014 with the following members present Clark Sheets, John Walker, and Sandy Ogle. </w:t>
      </w:r>
    </w:p>
    <w:p w:rsidR="001D7C65" w:rsidRDefault="001D7C65" w:rsidP="001D7C65">
      <w:pPr>
        <w:rPr>
          <w:szCs w:val="24"/>
        </w:rPr>
      </w:pPr>
      <w:r>
        <w:rPr>
          <w:b/>
          <w:szCs w:val="24"/>
          <w:u w:val="single"/>
        </w:rPr>
        <w:t>MEETING:</w:t>
      </w:r>
      <w:r>
        <w:rPr>
          <w:szCs w:val="24"/>
        </w:rPr>
        <w:t xml:space="preserve"> The meeting was called to order by President Sandy Ogle.</w:t>
      </w:r>
    </w:p>
    <w:p w:rsidR="001D7C65" w:rsidRDefault="001D7C65" w:rsidP="001D7C65">
      <w:pPr>
        <w:rPr>
          <w:szCs w:val="24"/>
        </w:rPr>
      </w:pPr>
      <w:r>
        <w:rPr>
          <w:b/>
          <w:szCs w:val="24"/>
          <w:u w:val="single"/>
        </w:rPr>
        <w:t>MINUTES:</w:t>
      </w:r>
      <w:r>
        <w:rPr>
          <w:szCs w:val="24"/>
        </w:rPr>
        <w:t xml:space="preserve"> May 27, 2014 minutes approved.</w:t>
      </w:r>
    </w:p>
    <w:p w:rsidR="001D7C65" w:rsidRDefault="001D7C65" w:rsidP="001D7C65">
      <w:pPr>
        <w:rPr>
          <w:szCs w:val="24"/>
        </w:rPr>
      </w:pPr>
      <w:r>
        <w:rPr>
          <w:b/>
          <w:szCs w:val="24"/>
          <w:u w:val="single"/>
        </w:rPr>
        <w:t>AGENDA:</w:t>
      </w:r>
      <w:r>
        <w:rPr>
          <w:szCs w:val="24"/>
        </w:rPr>
        <w:t xml:space="preserve"> Motion by Clark Sheets and seconded by John Walker to approve the Agenda.</w:t>
      </w:r>
    </w:p>
    <w:p w:rsidR="001D7C65" w:rsidRDefault="001D7C65" w:rsidP="001D7C65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1D7C65" w:rsidRDefault="001D7C65" w:rsidP="001D7C65">
      <w:r>
        <w:rPr>
          <w:b/>
          <w:szCs w:val="24"/>
          <w:u w:val="single"/>
        </w:rPr>
        <w:t xml:space="preserve">BILLS: </w:t>
      </w:r>
      <w:r>
        <w:rPr>
          <w:szCs w:val="24"/>
        </w:rPr>
        <w:t>The following bills were presented for examination and approval: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C053A8" w:rsidTr="00C053A8">
        <w:tc>
          <w:tcPr>
            <w:tcW w:w="3989" w:type="dxa"/>
          </w:tcPr>
          <w:p w:rsidR="00C053A8" w:rsidRDefault="00C053A8" w:rsidP="00C053A8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C053A8" w:rsidRDefault="00C053A8" w:rsidP="00C053A8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C053A8" w:rsidRDefault="00C053A8" w:rsidP="00C053A8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C053A8" w:rsidRDefault="00C053A8" w:rsidP="00C053A8">
            <w:pPr>
              <w:pStyle w:val="TableHeaders"/>
              <w:jc w:val="right"/>
            </w:pPr>
            <w:r>
              <w:t>Amount</w:t>
            </w:r>
          </w:p>
        </w:tc>
      </w:tr>
      <w:tr w:rsidR="00C053A8" w:rsidTr="00C053A8">
        <w:tc>
          <w:tcPr>
            <w:tcW w:w="3989" w:type="dxa"/>
          </w:tcPr>
          <w:p w:rsidR="00C053A8" w:rsidRDefault="008A3940" w:rsidP="00C053A8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C053A8" w:rsidRDefault="00C053A8" w:rsidP="00C053A8">
            <w:pPr>
              <w:pStyle w:val="Table"/>
              <w:jc w:val="center"/>
            </w:pPr>
            <w:r>
              <w:t>1828</w:t>
            </w:r>
          </w:p>
        </w:tc>
        <w:tc>
          <w:tcPr>
            <w:tcW w:w="3514" w:type="dxa"/>
          </w:tcPr>
          <w:p w:rsidR="00C053A8" w:rsidRDefault="008A3940" w:rsidP="00C053A8">
            <w:pPr>
              <w:pStyle w:val="Table"/>
            </w:pPr>
            <w:r>
              <w:t>Supplies – Comm.</w:t>
            </w:r>
          </w:p>
        </w:tc>
        <w:tc>
          <w:tcPr>
            <w:tcW w:w="1598" w:type="dxa"/>
            <w:gridSpan w:val="2"/>
          </w:tcPr>
          <w:p w:rsidR="00C053A8" w:rsidRDefault="008A3940" w:rsidP="00C053A8">
            <w:pPr>
              <w:pStyle w:val="Table"/>
              <w:jc w:val="right"/>
            </w:pPr>
            <w:r>
              <w:t>56.98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1829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 xml:space="preserve">Monthly Copier </w:t>
            </w:r>
            <w:proofErr w:type="spellStart"/>
            <w:r>
              <w:t>Maint</w:t>
            </w:r>
            <w:proofErr w:type="spellEnd"/>
            <w:r>
              <w:t>/Copies – Auditor</w:t>
            </w:r>
          </w:p>
        </w:tc>
        <w:tc>
          <w:tcPr>
            <w:tcW w:w="1598" w:type="dxa"/>
            <w:gridSpan w:val="2"/>
          </w:tcPr>
          <w:p w:rsidR="008A3940" w:rsidRDefault="008A3940" w:rsidP="00C053A8">
            <w:pPr>
              <w:pStyle w:val="Table"/>
              <w:jc w:val="right"/>
            </w:pPr>
            <w:r>
              <w:t>28.00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Modern Office Methods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1830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Overage on Copies for Lanier Copier &amp; Base Charge – Auditor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119.79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Diane Sargent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1831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Mileage to CTAO Spring Conf. – Treasurer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42.30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Ohio Common Pleas Judges Assoc.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1832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2014 Summer Conf. – Common Pleas Ct.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295.00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Lewellens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1833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Service – Comm. Courthouse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74.00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Office Mart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1834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Supplies-Cleaning – Comm. Courthouse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507.55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1835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Long Distance Service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139.86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Frontier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1836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1,204.37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1837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746.00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Gordon Flesch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1838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Monthly Service Fee – Recorder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80.00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1839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We/Replication Monthly Service – Recorder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500.00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>Hocking County Health Dept.</w:t>
            </w:r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1840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TB Clinic – Comm.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4,938.31</w:t>
            </w:r>
          </w:p>
        </w:tc>
      </w:tr>
      <w:tr w:rsidR="008A3940" w:rsidTr="00C053A8">
        <w:tc>
          <w:tcPr>
            <w:tcW w:w="3989" w:type="dxa"/>
          </w:tcPr>
          <w:p w:rsidR="008A3940" w:rsidRDefault="008A3940" w:rsidP="00C053A8">
            <w:pPr>
              <w:pStyle w:val="Table"/>
            </w:pPr>
            <w:r>
              <w:t xml:space="preserve">Clyde </w:t>
            </w:r>
            <w:proofErr w:type="spellStart"/>
            <w:r>
              <w:t>Beougher</w:t>
            </w:r>
            <w:proofErr w:type="spellEnd"/>
          </w:p>
        </w:tc>
        <w:tc>
          <w:tcPr>
            <w:tcW w:w="979" w:type="dxa"/>
          </w:tcPr>
          <w:p w:rsidR="008A3940" w:rsidRDefault="008A3940" w:rsidP="00C053A8">
            <w:pPr>
              <w:pStyle w:val="Table"/>
              <w:jc w:val="center"/>
            </w:pPr>
            <w:r>
              <w:t>1841</w:t>
            </w:r>
          </w:p>
        </w:tc>
        <w:tc>
          <w:tcPr>
            <w:tcW w:w="3514" w:type="dxa"/>
          </w:tcPr>
          <w:p w:rsidR="008A3940" w:rsidRDefault="008A3940" w:rsidP="00C053A8">
            <w:pPr>
              <w:pStyle w:val="Table"/>
            </w:pPr>
            <w:r>
              <w:t>Meals &amp; Mileage to Attend 2014 Spring Conf. for Board Members – VSC</w:t>
            </w:r>
          </w:p>
        </w:tc>
        <w:tc>
          <w:tcPr>
            <w:tcW w:w="1598" w:type="dxa"/>
            <w:gridSpan w:val="2"/>
          </w:tcPr>
          <w:p w:rsidR="008A3940" w:rsidRDefault="008A3940" w:rsidP="008A3940">
            <w:pPr>
              <w:pStyle w:val="Table"/>
              <w:jc w:val="right"/>
            </w:pPr>
            <w:r>
              <w:t>53.00</w:t>
            </w:r>
          </w:p>
        </w:tc>
      </w:tr>
      <w:tr w:rsidR="008A3940" w:rsidTr="00C053A8">
        <w:tc>
          <w:tcPr>
            <w:tcW w:w="3989" w:type="dxa"/>
          </w:tcPr>
          <w:p w:rsidR="008A3940" w:rsidRDefault="00716029" w:rsidP="00C053A8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8A3940" w:rsidRDefault="00716029" w:rsidP="00C053A8">
            <w:pPr>
              <w:pStyle w:val="Table"/>
              <w:jc w:val="center"/>
            </w:pPr>
            <w:r>
              <w:t>1842</w:t>
            </w:r>
          </w:p>
        </w:tc>
        <w:tc>
          <w:tcPr>
            <w:tcW w:w="3514" w:type="dxa"/>
          </w:tcPr>
          <w:p w:rsidR="008A3940" w:rsidRDefault="00716029" w:rsidP="00C053A8">
            <w:pPr>
              <w:pStyle w:val="Table"/>
            </w:pPr>
            <w:r>
              <w:t>Kevin Decker-CRB1300958, Archie Marcum-TRC1303492, Sally Miller-TRD1400167 – Auditor</w:t>
            </w:r>
          </w:p>
        </w:tc>
        <w:tc>
          <w:tcPr>
            <w:tcW w:w="1598" w:type="dxa"/>
            <w:gridSpan w:val="2"/>
          </w:tcPr>
          <w:p w:rsidR="008A3940" w:rsidRDefault="00716029" w:rsidP="008A3940">
            <w:pPr>
              <w:pStyle w:val="Table"/>
              <w:jc w:val="right"/>
            </w:pPr>
            <w:r>
              <w:t>947.00</w:t>
            </w:r>
          </w:p>
        </w:tc>
      </w:tr>
      <w:tr w:rsidR="00716029" w:rsidTr="00C053A8">
        <w:tc>
          <w:tcPr>
            <w:tcW w:w="3989" w:type="dxa"/>
          </w:tcPr>
          <w:p w:rsidR="00716029" w:rsidRDefault="00716029" w:rsidP="00C053A8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716029" w:rsidRDefault="00716029" w:rsidP="00C053A8">
            <w:pPr>
              <w:pStyle w:val="Table"/>
              <w:jc w:val="center"/>
            </w:pPr>
            <w:r>
              <w:t>1843</w:t>
            </w:r>
          </w:p>
        </w:tc>
        <w:tc>
          <w:tcPr>
            <w:tcW w:w="3514" w:type="dxa"/>
          </w:tcPr>
          <w:p w:rsidR="00716029" w:rsidRDefault="00716029" w:rsidP="00C053A8">
            <w:pPr>
              <w:pStyle w:val="Table"/>
            </w:pPr>
            <w:r>
              <w:t xml:space="preserve">Gregory Conway-CRB1400346, Jason Tiopton-CRB1200979, </w:t>
            </w:r>
            <w:proofErr w:type="spellStart"/>
            <w:r>
              <w:t>Tamerlee</w:t>
            </w:r>
            <w:proofErr w:type="spellEnd"/>
            <w:r>
              <w:t xml:space="preserve"> Tripp-CRB1400233 – Auditor</w:t>
            </w:r>
          </w:p>
        </w:tc>
        <w:tc>
          <w:tcPr>
            <w:tcW w:w="1598" w:type="dxa"/>
            <w:gridSpan w:val="2"/>
          </w:tcPr>
          <w:p w:rsidR="00716029" w:rsidRDefault="00716029" w:rsidP="008A3940">
            <w:pPr>
              <w:pStyle w:val="Table"/>
              <w:jc w:val="right"/>
            </w:pPr>
            <w:r>
              <w:t>803.00</w:t>
            </w:r>
          </w:p>
        </w:tc>
      </w:tr>
      <w:tr w:rsidR="00716029" w:rsidTr="00C053A8">
        <w:tc>
          <w:tcPr>
            <w:tcW w:w="3989" w:type="dxa"/>
          </w:tcPr>
          <w:p w:rsidR="00716029" w:rsidRDefault="00716029" w:rsidP="00C053A8">
            <w:pPr>
              <w:pStyle w:val="Table"/>
            </w:pPr>
            <w:r>
              <w:t>Ryan Shepler</w:t>
            </w:r>
          </w:p>
        </w:tc>
        <w:tc>
          <w:tcPr>
            <w:tcW w:w="979" w:type="dxa"/>
          </w:tcPr>
          <w:p w:rsidR="00716029" w:rsidRDefault="00716029" w:rsidP="00C053A8">
            <w:pPr>
              <w:pStyle w:val="Table"/>
              <w:jc w:val="center"/>
            </w:pPr>
            <w:r>
              <w:t>1844</w:t>
            </w:r>
          </w:p>
        </w:tc>
        <w:tc>
          <w:tcPr>
            <w:tcW w:w="3514" w:type="dxa"/>
          </w:tcPr>
          <w:p w:rsidR="00716029" w:rsidRDefault="00716029" w:rsidP="00C053A8">
            <w:pPr>
              <w:pStyle w:val="Table"/>
            </w:pPr>
            <w:r>
              <w:t>William Prater-TRC1400248 – Auditor</w:t>
            </w:r>
          </w:p>
        </w:tc>
        <w:tc>
          <w:tcPr>
            <w:tcW w:w="1598" w:type="dxa"/>
            <w:gridSpan w:val="2"/>
          </w:tcPr>
          <w:p w:rsidR="00716029" w:rsidRDefault="00716029" w:rsidP="008A3940">
            <w:pPr>
              <w:pStyle w:val="Table"/>
              <w:jc w:val="right"/>
            </w:pPr>
            <w:r>
              <w:t>171.47</w:t>
            </w:r>
          </w:p>
        </w:tc>
      </w:tr>
      <w:tr w:rsidR="00716029" w:rsidTr="00C053A8">
        <w:tc>
          <w:tcPr>
            <w:tcW w:w="3989" w:type="dxa"/>
          </w:tcPr>
          <w:p w:rsidR="00716029" w:rsidRDefault="00716029" w:rsidP="00C053A8">
            <w:pPr>
              <w:pStyle w:val="Table"/>
            </w:pPr>
            <w:r>
              <w:t>William Henderson</w:t>
            </w:r>
          </w:p>
        </w:tc>
        <w:tc>
          <w:tcPr>
            <w:tcW w:w="979" w:type="dxa"/>
          </w:tcPr>
          <w:p w:rsidR="00716029" w:rsidRDefault="00716029" w:rsidP="00C053A8">
            <w:pPr>
              <w:pStyle w:val="Table"/>
              <w:jc w:val="center"/>
            </w:pPr>
            <w:r>
              <w:t>1845</w:t>
            </w:r>
          </w:p>
        </w:tc>
        <w:tc>
          <w:tcPr>
            <w:tcW w:w="3514" w:type="dxa"/>
          </w:tcPr>
          <w:p w:rsidR="00716029" w:rsidRDefault="00716029" w:rsidP="00C053A8">
            <w:pPr>
              <w:pStyle w:val="Table"/>
            </w:pPr>
            <w:r>
              <w:t>Christopher Brown-TRC1400226, Jason Lee Andrew Bennett-</w:t>
            </w:r>
            <w:r>
              <w:lastRenderedPageBreak/>
              <w:t>CRB1400353, Heather D. Windle-TRC1102147 – Auditor</w:t>
            </w:r>
          </w:p>
        </w:tc>
        <w:tc>
          <w:tcPr>
            <w:tcW w:w="1598" w:type="dxa"/>
            <w:gridSpan w:val="2"/>
          </w:tcPr>
          <w:p w:rsidR="00716029" w:rsidRDefault="00716029" w:rsidP="008A3940">
            <w:pPr>
              <w:pStyle w:val="Table"/>
              <w:jc w:val="right"/>
            </w:pPr>
            <w:r>
              <w:lastRenderedPageBreak/>
              <w:t>685.00</w:t>
            </w:r>
          </w:p>
        </w:tc>
      </w:tr>
      <w:tr w:rsidR="00716029" w:rsidTr="00C053A8">
        <w:tc>
          <w:tcPr>
            <w:tcW w:w="3989" w:type="dxa"/>
          </w:tcPr>
          <w:p w:rsidR="00716029" w:rsidRDefault="00716029" w:rsidP="00C053A8">
            <w:pPr>
              <w:pStyle w:val="Table"/>
            </w:pPr>
            <w:r>
              <w:lastRenderedPageBreak/>
              <w:t>William Henderson</w:t>
            </w:r>
          </w:p>
        </w:tc>
        <w:tc>
          <w:tcPr>
            <w:tcW w:w="979" w:type="dxa"/>
          </w:tcPr>
          <w:p w:rsidR="00716029" w:rsidRDefault="00716029" w:rsidP="00C053A8">
            <w:pPr>
              <w:pStyle w:val="Table"/>
              <w:jc w:val="center"/>
            </w:pPr>
            <w:r>
              <w:t>1846</w:t>
            </w:r>
          </w:p>
        </w:tc>
        <w:tc>
          <w:tcPr>
            <w:tcW w:w="3514" w:type="dxa"/>
          </w:tcPr>
          <w:p w:rsidR="00716029" w:rsidRDefault="00716029" w:rsidP="00C053A8">
            <w:pPr>
              <w:pStyle w:val="Table"/>
            </w:pPr>
            <w:r>
              <w:t>Heather Windle-TRD1400689 – Auditor</w:t>
            </w:r>
          </w:p>
        </w:tc>
        <w:tc>
          <w:tcPr>
            <w:tcW w:w="1598" w:type="dxa"/>
            <w:gridSpan w:val="2"/>
          </w:tcPr>
          <w:p w:rsidR="00716029" w:rsidRDefault="00716029" w:rsidP="008A3940">
            <w:pPr>
              <w:pStyle w:val="Table"/>
              <w:jc w:val="right"/>
            </w:pPr>
            <w:r>
              <w:t>218.00</w:t>
            </w:r>
          </w:p>
        </w:tc>
      </w:tr>
      <w:tr w:rsidR="00716029" w:rsidTr="00C053A8">
        <w:tc>
          <w:tcPr>
            <w:tcW w:w="3989" w:type="dxa"/>
          </w:tcPr>
          <w:p w:rsidR="00716029" w:rsidRDefault="00716029" w:rsidP="00C053A8">
            <w:pPr>
              <w:pStyle w:val="Table"/>
            </w:pPr>
            <w:r>
              <w:t>Timothy Gleeson</w:t>
            </w:r>
          </w:p>
        </w:tc>
        <w:tc>
          <w:tcPr>
            <w:tcW w:w="979" w:type="dxa"/>
          </w:tcPr>
          <w:p w:rsidR="00716029" w:rsidRDefault="00716029" w:rsidP="00C053A8">
            <w:pPr>
              <w:pStyle w:val="Table"/>
              <w:jc w:val="center"/>
            </w:pPr>
            <w:r>
              <w:t>1847</w:t>
            </w:r>
          </w:p>
        </w:tc>
        <w:tc>
          <w:tcPr>
            <w:tcW w:w="3514" w:type="dxa"/>
          </w:tcPr>
          <w:p w:rsidR="00716029" w:rsidRDefault="00716029" w:rsidP="00C053A8">
            <w:pPr>
              <w:pStyle w:val="Table"/>
            </w:pPr>
            <w:r>
              <w:t xml:space="preserve">Zachary </w:t>
            </w:r>
            <w:r w:rsidR="003B1F72">
              <w:t>L. Nicholson-CRB1400259 – Auditor</w:t>
            </w:r>
          </w:p>
        </w:tc>
        <w:tc>
          <w:tcPr>
            <w:tcW w:w="1598" w:type="dxa"/>
            <w:gridSpan w:val="2"/>
          </w:tcPr>
          <w:p w:rsidR="00716029" w:rsidRDefault="003B1F72" w:rsidP="008A3940">
            <w:pPr>
              <w:pStyle w:val="Table"/>
              <w:jc w:val="right"/>
            </w:pPr>
            <w:r>
              <w:t>128.00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1848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 xml:space="preserve">Terri L. Russell-CRB1301035, </w:t>
            </w:r>
            <w:proofErr w:type="spellStart"/>
            <w:r>
              <w:t>Malnie</w:t>
            </w:r>
            <w:proofErr w:type="spellEnd"/>
            <w:r>
              <w:t xml:space="preserve"> L. Lackey-TRD1400481 – Auditor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235.00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Dorian Baum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1849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>Alexia B. Carter-TRC1400819 – Auditor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233.00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Com/Doc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1850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 xml:space="preserve">Lease for Sharp </w:t>
            </w:r>
            <w:proofErr w:type="spellStart"/>
            <w:r>
              <w:t>Copioer</w:t>
            </w:r>
            <w:proofErr w:type="spellEnd"/>
            <w:r>
              <w:t xml:space="preserve"> – Treasurer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71.20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Ohio Interlock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1851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proofErr w:type="spellStart"/>
            <w:r>
              <w:t>Alchol</w:t>
            </w:r>
            <w:proofErr w:type="spellEnd"/>
            <w:r>
              <w:t>/GPS Monitor – Municipal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1,608.50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Praxair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1852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>Carbon Monoxide Tank – Dog &amp; Kennel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26.34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Southeastern Natural Gas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1853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>Utility Service – Dog &amp; Kennel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182.03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1854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 xml:space="preserve">Health Dept. </w:t>
            </w:r>
            <w:proofErr w:type="spellStart"/>
            <w:r>
              <w:t>Blding</w:t>
            </w:r>
            <w:proofErr w:type="spellEnd"/>
            <w:r>
              <w:t xml:space="preserve"> Loan Principal – Comm.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23,678.36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PNC Bank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1855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 xml:space="preserve">Health Dept. </w:t>
            </w:r>
            <w:proofErr w:type="spellStart"/>
            <w:r>
              <w:t>Blding</w:t>
            </w:r>
            <w:proofErr w:type="spellEnd"/>
            <w:r>
              <w:t xml:space="preserve"> Loan Interest – Comm.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6,258.69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proofErr w:type="spellStart"/>
            <w:r>
              <w:t>Henschen</w:t>
            </w:r>
            <w:proofErr w:type="spellEnd"/>
            <w:r>
              <w:t xml:space="preserve"> &amp; Associates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1856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>Computer, Scanner, etc, &amp; Service – Municipal Ct.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437.50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Roberts Associates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1857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>Jury Seats Repair – Common Pleas Ct.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900.00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ACS/Xerox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1858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>Indexing for Month of April Tract-290 – Recorder</w:t>
            </w:r>
          </w:p>
        </w:tc>
        <w:tc>
          <w:tcPr>
            <w:tcW w:w="1598" w:type="dxa"/>
            <w:gridSpan w:val="2"/>
          </w:tcPr>
          <w:p w:rsidR="003B1F72" w:rsidRDefault="003B1F72" w:rsidP="008A3940">
            <w:pPr>
              <w:pStyle w:val="Table"/>
              <w:jc w:val="right"/>
            </w:pPr>
            <w:r>
              <w:t>1,143.21</w:t>
            </w:r>
          </w:p>
        </w:tc>
      </w:tr>
      <w:tr w:rsidR="003B1F72" w:rsidTr="00C053A8">
        <w:tc>
          <w:tcPr>
            <w:tcW w:w="3989" w:type="dxa"/>
          </w:tcPr>
          <w:p w:rsidR="003B1F72" w:rsidRDefault="003B1F72" w:rsidP="00C053A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3B1F72" w:rsidRDefault="003B1F72" w:rsidP="00C053A8">
            <w:pPr>
              <w:pStyle w:val="Table"/>
              <w:jc w:val="center"/>
            </w:pPr>
            <w:r>
              <w:t>1859</w:t>
            </w:r>
          </w:p>
        </w:tc>
        <w:tc>
          <w:tcPr>
            <w:tcW w:w="3514" w:type="dxa"/>
          </w:tcPr>
          <w:p w:rsidR="003B1F72" w:rsidRDefault="003B1F72" w:rsidP="00C053A8">
            <w:pPr>
              <w:pStyle w:val="Table"/>
            </w:pPr>
            <w:r>
              <w:t xml:space="preserve">Supplies </w:t>
            </w:r>
            <w:r w:rsidR="009B168C">
              <w:t>–</w:t>
            </w:r>
            <w:r>
              <w:t xml:space="preserve"> </w:t>
            </w:r>
            <w:r w:rsidR="009B168C">
              <w:t>Municipal</w:t>
            </w:r>
          </w:p>
        </w:tc>
        <w:tc>
          <w:tcPr>
            <w:tcW w:w="1598" w:type="dxa"/>
            <w:gridSpan w:val="2"/>
          </w:tcPr>
          <w:p w:rsidR="003B1F72" w:rsidRDefault="009B168C" w:rsidP="008A3940">
            <w:pPr>
              <w:pStyle w:val="Table"/>
              <w:jc w:val="right"/>
            </w:pPr>
            <w:r>
              <w:t>18.41</w:t>
            </w:r>
          </w:p>
        </w:tc>
      </w:tr>
      <w:tr w:rsidR="009B168C" w:rsidTr="00C053A8">
        <w:tc>
          <w:tcPr>
            <w:tcW w:w="3989" w:type="dxa"/>
          </w:tcPr>
          <w:p w:rsidR="009B168C" w:rsidRDefault="009B168C" w:rsidP="00C053A8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9B168C" w:rsidRDefault="009B168C" w:rsidP="00C053A8">
            <w:pPr>
              <w:pStyle w:val="Table"/>
              <w:jc w:val="center"/>
            </w:pPr>
            <w:r>
              <w:t>1860</w:t>
            </w:r>
          </w:p>
        </w:tc>
        <w:tc>
          <w:tcPr>
            <w:tcW w:w="3514" w:type="dxa"/>
          </w:tcPr>
          <w:p w:rsidR="009B168C" w:rsidRDefault="009B168C" w:rsidP="00C053A8">
            <w:pPr>
              <w:pStyle w:val="Table"/>
            </w:pPr>
            <w:r>
              <w:t>Gun Holster – Municipal Ct.</w:t>
            </w:r>
          </w:p>
        </w:tc>
        <w:tc>
          <w:tcPr>
            <w:tcW w:w="1598" w:type="dxa"/>
            <w:gridSpan w:val="2"/>
          </w:tcPr>
          <w:p w:rsidR="009B168C" w:rsidRDefault="009B168C" w:rsidP="008A3940">
            <w:pPr>
              <w:pStyle w:val="Table"/>
              <w:jc w:val="right"/>
            </w:pPr>
            <w:r>
              <w:t>45.98</w:t>
            </w:r>
          </w:p>
        </w:tc>
      </w:tr>
      <w:tr w:rsidR="009B168C" w:rsidTr="00C053A8">
        <w:tc>
          <w:tcPr>
            <w:tcW w:w="3989" w:type="dxa"/>
          </w:tcPr>
          <w:p w:rsidR="009B168C" w:rsidRDefault="009B168C" w:rsidP="00C053A8">
            <w:pPr>
              <w:pStyle w:val="Table"/>
            </w:pPr>
            <w:r>
              <w:t xml:space="preserve">Dwayne </w:t>
            </w:r>
            <w:proofErr w:type="spellStart"/>
            <w:r>
              <w:t>Featheroff</w:t>
            </w:r>
            <w:proofErr w:type="spellEnd"/>
          </w:p>
        </w:tc>
        <w:tc>
          <w:tcPr>
            <w:tcW w:w="979" w:type="dxa"/>
          </w:tcPr>
          <w:p w:rsidR="009B168C" w:rsidRDefault="009B168C" w:rsidP="00C053A8">
            <w:pPr>
              <w:pStyle w:val="Table"/>
              <w:jc w:val="center"/>
            </w:pPr>
            <w:r>
              <w:t>1861</w:t>
            </w:r>
          </w:p>
        </w:tc>
        <w:tc>
          <w:tcPr>
            <w:tcW w:w="3514" w:type="dxa"/>
          </w:tcPr>
          <w:p w:rsidR="009B168C" w:rsidRDefault="009B168C" w:rsidP="00C053A8">
            <w:pPr>
              <w:pStyle w:val="Table"/>
            </w:pPr>
            <w:proofErr w:type="spellStart"/>
            <w:r>
              <w:t>Reimb</w:t>
            </w:r>
            <w:proofErr w:type="spellEnd"/>
            <w:r>
              <w:t>. For Purchas of Batteries – Municipal</w:t>
            </w:r>
          </w:p>
        </w:tc>
        <w:tc>
          <w:tcPr>
            <w:tcW w:w="1598" w:type="dxa"/>
            <w:gridSpan w:val="2"/>
          </w:tcPr>
          <w:p w:rsidR="009B168C" w:rsidRDefault="009B168C" w:rsidP="008A3940">
            <w:pPr>
              <w:pStyle w:val="Table"/>
              <w:jc w:val="right"/>
            </w:pPr>
            <w:r>
              <w:t>9.97</w:t>
            </w:r>
          </w:p>
        </w:tc>
      </w:tr>
      <w:tr w:rsidR="009B168C" w:rsidTr="00C053A8">
        <w:tc>
          <w:tcPr>
            <w:tcW w:w="3989" w:type="dxa"/>
          </w:tcPr>
          <w:p w:rsidR="009B168C" w:rsidRDefault="00D057EB" w:rsidP="00C053A8">
            <w:pPr>
              <w:pStyle w:val="Table"/>
            </w:pPr>
            <w:r>
              <w:t xml:space="preserve">Kevin’s </w:t>
            </w:r>
            <w:r w:rsidR="009B168C">
              <w:t xml:space="preserve"> Service</w:t>
            </w:r>
          </w:p>
        </w:tc>
        <w:tc>
          <w:tcPr>
            <w:tcW w:w="979" w:type="dxa"/>
          </w:tcPr>
          <w:p w:rsidR="009B168C" w:rsidRDefault="00D057EB" w:rsidP="009B168C">
            <w:pPr>
              <w:pStyle w:val="Table"/>
              <w:jc w:val="center"/>
            </w:pPr>
            <w:r>
              <w:t>1862</w:t>
            </w:r>
          </w:p>
        </w:tc>
        <w:tc>
          <w:tcPr>
            <w:tcW w:w="3514" w:type="dxa"/>
          </w:tcPr>
          <w:p w:rsidR="009B168C" w:rsidRDefault="00D057EB" w:rsidP="00C053A8">
            <w:pPr>
              <w:pStyle w:val="Table"/>
            </w:pPr>
            <w:r>
              <w:t>Van Repairs – Municipal Ct.</w:t>
            </w:r>
          </w:p>
        </w:tc>
        <w:tc>
          <w:tcPr>
            <w:tcW w:w="1598" w:type="dxa"/>
            <w:gridSpan w:val="2"/>
          </w:tcPr>
          <w:p w:rsidR="009B168C" w:rsidRDefault="00D057EB" w:rsidP="008A3940">
            <w:pPr>
              <w:pStyle w:val="Table"/>
              <w:jc w:val="right"/>
            </w:pPr>
            <w:r>
              <w:t>15.90</w:t>
            </w:r>
          </w:p>
        </w:tc>
      </w:tr>
      <w:tr w:rsidR="00D057EB" w:rsidTr="00C053A8">
        <w:tc>
          <w:tcPr>
            <w:tcW w:w="3989" w:type="dxa"/>
          </w:tcPr>
          <w:p w:rsidR="00D057EB" w:rsidRDefault="00D057EB" w:rsidP="00C053A8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D057EB" w:rsidRDefault="00D057EB" w:rsidP="009B168C">
            <w:pPr>
              <w:pStyle w:val="Table"/>
              <w:jc w:val="center"/>
            </w:pPr>
            <w:r>
              <w:t>1863</w:t>
            </w:r>
          </w:p>
        </w:tc>
        <w:tc>
          <w:tcPr>
            <w:tcW w:w="3514" w:type="dxa"/>
          </w:tcPr>
          <w:p w:rsidR="00D057EB" w:rsidRDefault="00D057EB" w:rsidP="00C053A8">
            <w:pPr>
              <w:pStyle w:val="Table"/>
            </w:pPr>
            <w:r>
              <w:t>2013 New Construction Contract – Auditor</w:t>
            </w:r>
          </w:p>
        </w:tc>
        <w:tc>
          <w:tcPr>
            <w:tcW w:w="1598" w:type="dxa"/>
            <w:gridSpan w:val="2"/>
          </w:tcPr>
          <w:p w:rsidR="00D057EB" w:rsidRDefault="00D057EB" w:rsidP="008A3940">
            <w:pPr>
              <w:pStyle w:val="Table"/>
              <w:jc w:val="right"/>
            </w:pPr>
            <w:r>
              <w:t>503.00</w:t>
            </w:r>
          </w:p>
        </w:tc>
      </w:tr>
      <w:tr w:rsidR="00D057EB" w:rsidTr="00C053A8">
        <w:tc>
          <w:tcPr>
            <w:tcW w:w="3989" w:type="dxa"/>
          </w:tcPr>
          <w:p w:rsidR="00D057EB" w:rsidRDefault="00D057EB" w:rsidP="00C053A8">
            <w:pPr>
              <w:pStyle w:val="Table"/>
            </w:pPr>
            <w:r>
              <w:t>Appraisal Research Corp.</w:t>
            </w:r>
          </w:p>
        </w:tc>
        <w:tc>
          <w:tcPr>
            <w:tcW w:w="979" w:type="dxa"/>
          </w:tcPr>
          <w:p w:rsidR="00D057EB" w:rsidRDefault="00D057EB" w:rsidP="009B168C">
            <w:pPr>
              <w:pStyle w:val="Table"/>
              <w:jc w:val="center"/>
            </w:pPr>
            <w:r>
              <w:t>1864</w:t>
            </w:r>
          </w:p>
        </w:tc>
        <w:tc>
          <w:tcPr>
            <w:tcW w:w="3514" w:type="dxa"/>
          </w:tcPr>
          <w:p w:rsidR="00D057EB" w:rsidRDefault="00D057EB" w:rsidP="00C053A8">
            <w:pPr>
              <w:pStyle w:val="Table"/>
            </w:pPr>
            <w:r>
              <w:t>2013 Triennial Update – Auditor</w:t>
            </w:r>
          </w:p>
        </w:tc>
        <w:tc>
          <w:tcPr>
            <w:tcW w:w="1598" w:type="dxa"/>
            <w:gridSpan w:val="2"/>
          </w:tcPr>
          <w:p w:rsidR="00D057EB" w:rsidRDefault="00D057EB" w:rsidP="008A3940">
            <w:pPr>
              <w:pStyle w:val="Table"/>
              <w:jc w:val="right"/>
            </w:pPr>
            <w:r>
              <w:t>784.00</w:t>
            </w:r>
          </w:p>
        </w:tc>
      </w:tr>
      <w:tr w:rsidR="00D057EB" w:rsidTr="00C053A8">
        <w:tc>
          <w:tcPr>
            <w:tcW w:w="3989" w:type="dxa"/>
          </w:tcPr>
          <w:p w:rsidR="00D057EB" w:rsidRDefault="00D057EB" w:rsidP="00C053A8">
            <w:pPr>
              <w:pStyle w:val="Table"/>
            </w:pPr>
            <w:r>
              <w:t>OFWCD-EDP</w:t>
            </w:r>
          </w:p>
        </w:tc>
        <w:tc>
          <w:tcPr>
            <w:tcW w:w="979" w:type="dxa"/>
          </w:tcPr>
          <w:p w:rsidR="00D057EB" w:rsidRDefault="00D057EB" w:rsidP="009B168C">
            <w:pPr>
              <w:pStyle w:val="Table"/>
              <w:jc w:val="center"/>
            </w:pPr>
            <w:r>
              <w:t>1865</w:t>
            </w:r>
          </w:p>
        </w:tc>
        <w:tc>
          <w:tcPr>
            <w:tcW w:w="3514" w:type="dxa"/>
          </w:tcPr>
          <w:p w:rsidR="00D057EB" w:rsidRDefault="00D057EB" w:rsidP="00C053A8">
            <w:pPr>
              <w:pStyle w:val="Table"/>
            </w:pPr>
            <w:r>
              <w:t>Educator Development Program Workshops Reg. for Rebecca Miller – HSWCD</w:t>
            </w:r>
          </w:p>
        </w:tc>
        <w:tc>
          <w:tcPr>
            <w:tcW w:w="1598" w:type="dxa"/>
            <w:gridSpan w:val="2"/>
          </w:tcPr>
          <w:p w:rsidR="00D057EB" w:rsidRDefault="00D057EB" w:rsidP="008A3940">
            <w:pPr>
              <w:pStyle w:val="Table"/>
              <w:jc w:val="right"/>
            </w:pPr>
            <w:r>
              <w:t>150.00</w:t>
            </w:r>
          </w:p>
        </w:tc>
      </w:tr>
      <w:tr w:rsidR="00D057EB" w:rsidTr="00C053A8">
        <w:tc>
          <w:tcPr>
            <w:tcW w:w="3989" w:type="dxa"/>
          </w:tcPr>
          <w:p w:rsidR="00D057EB" w:rsidRDefault="00D057EB" w:rsidP="00C053A8">
            <w:pPr>
              <w:pStyle w:val="Table"/>
            </w:pPr>
            <w:r>
              <w:t>MASI</w:t>
            </w:r>
          </w:p>
        </w:tc>
        <w:tc>
          <w:tcPr>
            <w:tcW w:w="979" w:type="dxa"/>
          </w:tcPr>
          <w:p w:rsidR="00D057EB" w:rsidRDefault="00D057EB" w:rsidP="009B168C">
            <w:pPr>
              <w:pStyle w:val="Table"/>
              <w:jc w:val="center"/>
            </w:pPr>
            <w:r>
              <w:t>1866</w:t>
            </w:r>
          </w:p>
        </w:tc>
        <w:tc>
          <w:tcPr>
            <w:tcW w:w="3514" w:type="dxa"/>
          </w:tcPr>
          <w:p w:rsidR="00D057EB" w:rsidRDefault="00D057EB" w:rsidP="00C053A8">
            <w:pPr>
              <w:pStyle w:val="Table"/>
            </w:pPr>
            <w:r>
              <w:t>Testing – Sewer</w:t>
            </w:r>
          </w:p>
        </w:tc>
        <w:tc>
          <w:tcPr>
            <w:tcW w:w="1598" w:type="dxa"/>
            <w:gridSpan w:val="2"/>
          </w:tcPr>
          <w:p w:rsidR="00D057EB" w:rsidRDefault="00D057EB" w:rsidP="008A3940">
            <w:pPr>
              <w:pStyle w:val="Table"/>
              <w:jc w:val="right"/>
            </w:pPr>
            <w:r>
              <w:t>102.23</w:t>
            </w:r>
          </w:p>
        </w:tc>
      </w:tr>
      <w:tr w:rsidR="00D057EB" w:rsidTr="00C053A8">
        <w:tc>
          <w:tcPr>
            <w:tcW w:w="3989" w:type="dxa"/>
          </w:tcPr>
          <w:p w:rsidR="00D057EB" w:rsidRDefault="00D057EB" w:rsidP="00C053A8">
            <w:pPr>
              <w:pStyle w:val="Table"/>
            </w:pPr>
            <w:r>
              <w:t>AEP</w:t>
            </w:r>
          </w:p>
        </w:tc>
        <w:tc>
          <w:tcPr>
            <w:tcW w:w="979" w:type="dxa"/>
          </w:tcPr>
          <w:p w:rsidR="00D057EB" w:rsidRDefault="00D057EB" w:rsidP="009B168C">
            <w:pPr>
              <w:pStyle w:val="Table"/>
              <w:jc w:val="center"/>
            </w:pPr>
            <w:r>
              <w:t>1867</w:t>
            </w:r>
          </w:p>
        </w:tc>
        <w:tc>
          <w:tcPr>
            <w:tcW w:w="3514" w:type="dxa"/>
          </w:tcPr>
          <w:p w:rsidR="00D057EB" w:rsidRDefault="00D057EB" w:rsidP="00C053A8">
            <w:pPr>
              <w:pStyle w:val="Table"/>
            </w:pPr>
            <w:r>
              <w:t>Service – Comm.</w:t>
            </w:r>
          </w:p>
        </w:tc>
        <w:tc>
          <w:tcPr>
            <w:tcW w:w="1598" w:type="dxa"/>
            <w:gridSpan w:val="2"/>
          </w:tcPr>
          <w:p w:rsidR="00D057EB" w:rsidRDefault="00D057EB" w:rsidP="008A3940">
            <w:pPr>
              <w:pStyle w:val="Table"/>
              <w:jc w:val="right"/>
            </w:pPr>
            <w:r>
              <w:t>260.24</w:t>
            </w:r>
          </w:p>
        </w:tc>
      </w:tr>
      <w:tr w:rsidR="00D057EB" w:rsidTr="00C053A8">
        <w:tc>
          <w:tcPr>
            <w:tcW w:w="3989" w:type="dxa"/>
          </w:tcPr>
          <w:p w:rsidR="00D057EB" w:rsidRDefault="00D057EB" w:rsidP="00C053A8">
            <w:pPr>
              <w:pStyle w:val="Table"/>
            </w:pPr>
            <w:r>
              <w:t>Various Vendors</w:t>
            </w:r>
          </w:p>
        </w:tc>
        <w:tc>
          <w:tcPr>
            <w:tcW w:w="979" w:type="dxa"/>
          </w:tcPr>
          <w:p w:rsidR="00D057EB" w:rsidRDefault="00D848D8" w:rsidP="009B168C">
            <w:pPr>
              <w:pStyle w:val="Table"/>
              <w:jc w:val="center"/>
            </w:pPr>
            <w:r>
              <w:t>1868</w:t>
            </w:r>
          </w:p>
        </w:tc>
        <w:tc>
          <w:tcPr>
            <w:tcW w:w="3514" w:type="dxa"/>
          </w:tcPr>
          <w:p w:rsidR="00D057EB" w:rsidRDefault="00D848D8" w:rsidP="00C053A8">
            <w:pPr>
              <w:pStyle w:val="Table"/>
            </w:pPr>
            <w:r>
              <w:t>Health Dept. Construction Venders – Comm.</w:t>
            </w:r>
          </w:p>
        </w:tc>
        <w:tc>
          <w:tcPr>
            <w:tcW w:w="1598" w:type="dxa"/>
            <w:gridSpan w:val="2"/>
          </w:tcPr>
          <w:p w:rsidR="00D057EB" w:rsidRDefault="00D848D8" w:rsidP="008A3940">
            <w:pPr>
              <w:pStyle w:val="Table"/>
              <w:jc w:val="right"/>
            </w:pPr>
            <w:r>
              <w:t>14,452.68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Citizens Bank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1869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Supplies-Deposit – 911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300.00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1870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Supplies - 911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90.53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 xml:space="preserve">Edwards Heating &amp; Cooling 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1871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Repairs – 911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295.00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Mark Stout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1872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Support – 911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179.99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1873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Service – 911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12.79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1874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Office Supplies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13.99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lastRenderedPageBreak/>
              <w:t>Val Tech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1875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Phone Charges for Toll Free # -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2.96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Young’s Family Market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1876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24.52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South Central Power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1877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Monthly Service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90.32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Edwards Heating &amp; Cooling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1878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Service Call/Repairs Cooling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75.00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Mike Sigler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1879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Entertainment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50.00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1880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Food For Special Events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72.03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1881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Flower Service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319.98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Old Dutch Restaurant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1882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Senior Day-Misc. – SHSC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50.00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1883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1,533.00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1884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Office Supplies – FCFC</w:t>
            </w:r>
          </w:p>
        </w:tc>
        <w:tc>
          <w:tcPr>
            <w:tcW w:w="1598" w:type="dxa"/>
            <w:gridSpan w:val="2"/>
          </w:tcPr>
          <w:p w:rsidR="00D848D8" w:rsidRDefault="00D848D8" w:rsidP="008A3940">
            <w:pPr>
              <w:pStyle w:val="Table"/>
              <w:jc w:val="right"/>
            </w:pPr>
            <w:r>
              <w:t>37.99</w:t>
            </w:r>
          </w:p>
        </w:tc>
      </w:tr>
      <w:tr w:rsidR="00D848D8" w:rsidTr="00C053A8">
        <w:tc>
          <w:tcPr>
            <w:tcW w:w="3989" w:type="dxa"/>
          </w:tcPr>
          <w:p w:rsidR="00D848D8" w:rsidRDefault="00D848D8" w:rsidP="00C053A8">
            <w:pPr>
              <w:pStyle w:val="Table"/>
            </w:pPr>
            <w:r>
              <w:t>Hocking Hills State Park</w:t>
            </w:r>
          </w:p>
        </w:tc>
        <w:tc>
          <w:tcPr>
            <w:tcW w:w="979" w:type="dxa"/>
          </w:tcPr>
          <w:p w:rsidR="00D848D8" w:rsidRDefault="00D848D8" w:rsidP="009B168C">
            <w:pPr>
              <w:pStyle w:val="Table"/>
              <w:jc w:val="center"/>
            </w:pPr>
            <w:r>
              <w:t>1885</w:t>
            </w:r>
          </w:p>
        </w:tc>
        <w:tc>
          <w:tcPr>
            <w:tcW w:w="3514" w:type="dxa"/>
          </w:tcPr>
          <w:p w:rsidR="00D848D8" w:rsidRDefault="00D848D8" w:rsidP="00C053A8">
            <w:pPr>
              <w:pStyle w:val="Table"/>
            </w:pPr>
            <w:r>
              <w:t>Swim Passes-Structured Family Activity</w:t>
            </w:r>
            <w:r w:rsidR="00C42EBA">
              <w:t xml:space="preserve"> – FCFC</w:t>
            </w:r>
          </w:p>
        </w:tc>
        <w:tc>
          <w:tcPr>
            <w:tcW w:w="1598" w:type="dxa"/>
            <w:gridSpan w:val="2"/>
          </w:tcPr>
          <w:p w:rsidR="00D848D8" w:rsidRDefault="00C42EBA" w:rsidP="008A3940">
            <w:pPr>
              <w:pStyle w:val="Table"/>
              <w:jc w:val="right"/>
            </w:pPr>
            <w:r>
              <w:t>500.00</w:t>
            </w:r>
          </w:p>
        </w:tc>
      </w:tr>
      <w:tr w:rsidR="00C42EBA" w:rsidTr="00C053A8">
        <w:tc>
          <w:tcPr>
            <w:tcW w:w="3989" w:type="dxa"/>
          </w:tcPr>
          <w:p w:rsidR="00C42EBA" w:rsidRDefault="00C42EBA" w:rsidP="00C053A8">
            <w:pPr>
              <w:pStyle w:val="Table"/>
            </w:pPr>
            <w:r>
              <w:t xml:space="preserve">Stacy </w:t>
            </w:r>
            <w:proofErr w:type="spellStart"/>
            <w:r>
              <w:t>Huffines</w:t>
            </w:r>
            <w:proofErr w:type="spellEnd"/>
          </w:p>
        </w:tc>
        <w:tc>
          <w:tcPr>
            <w:tcW w:w="979" w:type="dxa"/>
          </w:tcPr>
          <w:p w:rsidR="00C42EBA" w:rsidRDefault="00C42EBA" w:rsidP="009B168C">
            <w:pPr>
              <w:pStyle w:val="Table"/>
              <w:jc w:val="center"/>
            </w:pPr>
            <w:r>
              <w:t>1886</w:t>
            </w:r>
          </w:p>
        </w:tc>
        <w:tc>
          <w:tcPr>
            <w:tcW w:w="3514" w:type="dxa"/>
          </w:tcPr>
          <w:p w:rsidR="00C42EBA" w:rsidRDefault="00C42EBA" w:rsidP="00C053A8">
            <w:pPr>
              <w:pStyle w:val="Table"/>
            </w:pPr>
            <w:r>
              <w:t>Social/Recreation Support Activities – FCFC</w:t>
            </w:r>
          </w:p>
        </w:tc>
        <w:tc>
          <w:tcPr>
            <w:tcW w:w="1598" w:type="dxa"/>
            <w:gridSpan w:val="2"/>
          </w:tcPr>
          <w:p w:rsidR="00C42EBA" w:rsidRDefault="00C42EBA" w:rsidP="008A3940">
            <w:pPr>
              <w:pStyle w:val="Table"/>
              <w:jc w:val="right"/>
            </w:pPr>
            <w:r>
              <w:t>250.00</w:t>
            </w:r>
          </w:p>
        </w:tc>
      </w:tr>
      <w:tr w:rsidR="00C42EBA" w:rsidTr="00C053A8">
        <w:tc>
          <w:tcPr>
            <w:tcW w:w="3989" w:type="dxa"/>
          </w:tcPr>
          <w:p w:rsidR="00C42EBA" w:rsidRDefault="00C42EBA" w:rsidP="00C053A8">
            <w:pPr>
              <w:pStyle w:val="Table"/>
            </w:pPr>
            <w:r>
              <w:t>Jessica Underwood</w:t>
            </w:r>
          </w:p>
        </w:tc>
        <w:tc>
          <w:tcPr>
            <w:tcW w:w="979" w:type="dxa"/>
          </w:tcPr>
          <w:p w:rsidR="00C42EBA" w:rsidRDefault="00C42EBA" w:rsidP="009B168C">
            <w:pPr>
              <w:pStyle w:val="Table"/>
              <w:jc w:val="center"/>
            </w:pPr>
            <w:r>
              <w:t>1887</w:t>
            </w:r>
          </w:p>
        </w:tc>
        <w:tc>
          <w:tcPr>
            <w:tcW w:w="3514" w:type="dxa"/>
          </w:tcPr>
          <w:p w:rsidR="00C42EBA" w:rsidRDefault="00C42EBA" w:rsidP="00C053A8">
            <w:pPr>
              <w:pStyle w:val="Table"/>
            </w:pPr>
            <w:r>
              <w:t>Social/Recreation Support Activities – FCFC</w:t>
            </w:r>
          </w:p>
        </w:tc>
        <w:tc>
          <w:tcPr>
            <w:tcW w:w="1598" w:type="dxa"/>
            <w:gridSpan w:val="2"/>
          </w:tcPr>
          <w:p w:rsidR="00C42EBA" w:rsidRDefault="00C42EBA" w:rsidP="008A3940">
            <w:pPr>
              <w:pStyle w:val="Table"/>
              <w:jc w:val="right"/>
            </w:pPr>
            <w:r>
              <w:t>278.00</w:t>
            </w:r>
          </w:p>
        </w:tc>
      </w:tr>
      <w:tr w:rsidR="00C42EBA" w:rsidTr="00C053A8">
        <w:tc>
          <w:tcPr>
            <w:tcW w:w="3989" w:type="dxa"/>
          </w:tcPr>
          <w:p w:rsidR="00C42EBA" w:rsidRDefault="00C42EBA" w:rsidP="00C053A8">
            <w:pPr>
              <w:pStyle w:val="Table"/>
            </w:pPr>
            <w:r>
              <w:t>Bridgeport Equipment &amp; Tool</w:t>
            </w:r>
          </w:p>
        </w:tc>
        <w:tc>
          <w:tcPr>
            <w:tcW w:w="979" w:type="dxa"/>
          </w:tcPr>
          <w:p w:rsidR="00C42EBA" w:rsidRDefault="00C42EBA" w:rsidP="009B168C">
            <w:pPr>
              <w:pStyle w:val="Table"/>
              <w:jc w:val="center"/>
            </w:pPr>
            <w:r>
              <w:t>1888</w:t>
            </w:r>
          </w:p>
        </w:tc>
        <w:tc>
          <w:tcPr>
            <w:tcW w:w="3514" w:type="dxa"/>
          </w:tcPr>
          <w:p w:rsidR="00C42EBA" w:rsidRDefault="00C42EBA" w:rsidP="00C053A8">
            <w:pPr>
              <w:pStyle w:val="Table"/>
            </w:pPr>
            <w:r>
              <w:t>Parts for Repairs – Engineer</w:t>
            </w:r>
          </w:p>
        </w:tc>
        <w:tc>
          <w:tcPr>
            <w:tcW w:w="1598" w:type="dxa"/>
            <w:gridSpan w:val="2"/>
          </w:tcPr>
          <w:p w:rsidR="00C42EBA" w:rsidRDefault="00C42EBA" w:rsidP="008A3940">
            <w:pPr>
              <w:pStyle w:val="Table"/>
              <w:jc w:val="right"/>
            </w:pPr>
            <w:r>
              <w:t>631.53</w:t>
            </w:r>
          </w:p>
        </w:tc>
      </w:tr>
      <w:tr w:rsidR="00C42EBA" w:rsidTr="00C053A8">
        <w:tc>
          <w:tcPr>
            <w:tcW w:w="3989" w:type="dxa"/>
          </w:tcPr>
          <w:p w:rsidR="00C42EBA" w:rsidRDefault="00C42EBA" w:rsidP="00C053A8">
            <w:pPr>
              <w:pStyle w:val="Table"/>
            </w:pPr>
            <w:r>
              <w:t>Logan Welding, Inc.</w:t>
            </w:r>
          </w:p>
        </w:tc>
        <w:tc>
          <w:tcPr>
            <w:tcW w:w="979" w:type="dxa"/>
          </w:tcPr>
          <w:p w:rsidR="00C42EBA" w:rsidRDefault="00C42EBA" w:rsidP="009B168C">
            <w:pPr>
              <w:pStyle w:val="Table"/>
              <w:jc w:val="center"/>
            </w:pPr>
            <w:r>
              <w:t>1889</w:t>
            </w:r>
          </w:p>
        </w:tc>
        <w:tc>
          <w:tcPr>
            <w:tcW w:w="3514" w:type="dxa"/>
          </w:tcPr>
          <w:p w:rsidR="00C42EBA" w:rsidRDefault="00C42EBA" w:rsidP="00C053A8">
            <w:pPr>
              <w:pStyle w:val="Table"/>
            </w:pPr>
            <w:proofErr w:type="spellStart"/>
            <w:r>
              <w:t>Mtls</w:t>
            </w:r>
            <w:proofErr w:type="spellEnd"/>
            <w:r>
              <w:t>. For Repairs – Engineer</w:t>
            </w:r>
          </w:p>
        </w:tc>
        <w:tc>
          <w:tcPr>
            <w:tcW w:w="1598" w:type="dxa"/>
            <w:gridSpan w:val="2"/>
          </w:tcPr>
          <w:p w:rsidR="00C42EBA" w:rsidRDefault="00C42EBA" w:rsidP="008A3940">
            <w:pPr>
              <w:pStyle w:val="Table"/>
              <w:jc w:val="right"/>
            </w:pPr>
            <w:r>
              <w:t>20.00</w:t>
            </w:r>
          </w:p>
        </w:tc>
      </w:tr>
      <w:tr w:rsidR="00C42EBA" w:rsidTr="00C053A8">
        <w:tc>
          <w:tcPr>
            <w:tcW w:w="3989" w:type="dxa"/>
          </w:tcPr>
          <w:p w:rsidR="00C42EBA" w:rsidRDefault="00C42EBA" w:rsidP="00C053A8">
            <w:pPr>
              <w:pStyle w:val="Table"/>
            </w:pPr>
            <w:r>
              <w:t>Logan Welding, Inc.</w:t>
            </w:r>
          </w:p>
        </w:tc>
        <w:tc>
          <w:tcPr>
            <w:tcW w:w="979" w:type="dxa"/>
          </w:tcPr>
          <w:p w:rsidR="00C42EBA" w:rsidRDefault="00C42EBA" w:rsidP="009B168C">
            <w:pPr>
              <w:pStyle w:val="Table"/>
              <w:jc w:val="center"/>
            </w:pPr>
            <w:r>
              <w:t>1890</w:t>
            </w:r>
          </w:p>
        </w:tc>
        <w:tc>
          <w:tcPr>
            <w:tcW w:w="3514" w:type="dxa"/>
          </w:tcPr>
          <w:p w:rsidR="00C42EBA" w:rsidRDefault="00C42EBA" w:rsidP="00C053A8">
            <w:pPr>
              <w:pStyle w:val="Table"/>
            </w:pPr>
            <w:r>
              <w:t>Street Plate – Engineer</w:t>
            </w:r>
          </w:p>
        </w:tc>
        <w:tc>
          <w:tcPr>
            <w:tcW w:w="1598" w:type="dxa"/>
            <w:gridSpan w:val="2"/>
          </w:tcPr>
          <w:p w:rsidR="00C42EBA" w:rsidRDefault="00C42EBA" w:rsidP="008A3940">
            <w:pPr>
              <w:pStyle w:val="Table"/>
              <w:jc w:val="right"/>
            </w:pPr>
            <w:r>
              <w:t>1,179.00</w:t>
            </w:r>
          </w:p>
        </w:tc>
      </w:tr>
      <w:tr w:rsidR="00C42EBA" w:rsidTr="00C053A8">
        <w:tc>
          <w:tcPr>
            <w:tcW w:w="3989" w:type="dxa"/>
          </w:tcPr>
          <w:p w:rsidR="00C42EBA" w:rsidRDefault="00C51D2B" w:rsidP="00C053A8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C42EBA" w:rsidRDefault="00C51D2B" w:rsidP="009B168C">
            <w:pPr>
              <w:pStyle w:val="Table"/>
              <w:jc w:val="center"/>
            </w:pPr>
            <w:r>
              <w:t>1891</w:t>
            </w:r>
          </w:p>
        </w:tc>
        <w:tc>
          <w:tcPr>
            <w:tcW w:w="3514" w:type="dxa"/>
          </w:tcPr>
          <w:p w:rsidR="00C42EBA" w:rsidRDefault="00C51D2B" w:rsidP="00C053A8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C42EBA" w:rsidRDefault="00C51D2B" w:rsidP="008A3940">
            <w:pPr>
              <w:pStyle w:val="Table"/>
              <w:jc w:val="right"/>
            </w:pPr>
            <w:r>
              <w:t>125.00</w:t>
            </w:r>
          </w:p>
        </w:tc>
      </w:tr>
      <w:tr w:rsidR="00C51D2B" w:rsidTr="00C053A8">
        <w:tc>
          <w:tcPr>
            <w:tcW w:w="3989" w:type="dxa"/>
          </w:tcPr>
          <w:p w:rsidR="00C51D2B" w:rsidRDefault="00C51D2B" w:rsidP="00C053A8">
            <w:pPr>
              <w:pStyle w:val="Table"/>
            </w:pPr>
            <w:r>
              <w:t>Val Tech</w:t>
            </w:r>
          </w:p>
        </w:tc>
        <w:tc>
          <w:tcPr>
            <w:tcW w:w="979" w:type="dxa"/>
          </w:tcPr>
          <w:p w:rsidR="00C51D2B" w:rsidRDefault="00C51D2B" w:rsidP="009B168C">
            <w:pPr>
              <w:pStyle w:val="Table"/>
              <w:jc w:val="center"/>
            </w:pPr>
            <w:r>
              <w:t>1892</w:t>
            </w:r>
          </w:p>
        </w:tc>
        <w:tc>
          <w:tcPr>
            <w:tcW w:w="3514" w:type="dxa"/>
          </w:tcPr>
          <w:p w:rsidR="00C51D2B" w:rsidRDefault="00C51D2B" w:rsidP="00C053A8">
            <w:pPr>
              <w:pStyle w:val="Table"/>
            </w:pPr>
            <w:r>
              <w:t>Long distance Service – Engineer</w:t>
            </w:r>
          </w:p>
        </w:tc>
        <w:tc>
          <w:tcPr>
            <w:tcW w:w="1598" w:type="dxa"/>
            <w:gridSpan w:val="2"/>
          </w:tcPr>
          <w:p w:rsidR="00C51D2B" w:rsidRDefault="00C51D2B" w:rsidP="008A3940">
            <w:pPr>
              <w:pStyle w:val="Table"/>
              <w:jc w:val="right"/>
            </w:pPr>
            <w:r>
              <w:t>11.76</w:t>
            </w:r>
          </w:p>
        </w:tc>
      </w:tr>
      <w:tr w:rsidR="00C51D2B" w:rsidTr="00C053A8">
        <w:tc>
          <w:tcPr>
            <w:tcW w:w="3989" w:type="dxa"/>
          </w:tcPr>
          <w:p w:rsidR="00C51D2B" w:rsidRDefault="00C51D2B" w:rsidP="00C053A8">
            <w:pPr>
              <w:pStyle w:val="Table"/>
            </w:pPr>
            <w:r>
              <w:t>Logan Clay Products Co.</w:t>
            </w:r>
          </w:p>
        </w:tc>
        <w:tc>
          <w:tcPr>
            <w:tcW w:w="979" w:type="dxa"/>
          </w:tcPr>
          <w:p w:rsidR="00C51D2B" w:rsidRDefault="00C51D2B" w:rsidP="009B168C">
            <w:pPr>
              <w:pStyle w:val="Table"/>
              <w:jc w:val="center"/>
            </w:pPr>
            <w:r>
              <w:t>1893</w:t>
            </w:r>
          </w:p>
        </w:tc>
        <w:tc>
          <w:tcPr>
            <w:tcW w:w="3514" w:type="dxa"/>
          </w:tcPr>
          <w:p w:rsidR="00C51D2B" w:rsidRDefault="00C51D2B" w:rsidP="00C053A8">
            <w:pPr>
              <w:pStyle w:val="Table"/>
            </w:pPr>
            <w:r>
              <w:t>6” Coupling – Engineer</w:t>
            </w:r>
          </w:p>
        </w:tc>
        <w:tc>
          <w:tcPr>
            <w:tcW w:w="1598" w:type="dxa"/>
            <w:gridSpan w:val="2"/>
          </w:tcPr>
          <w:p w:rsidR="00C51D2B" w:rsidRDefault="00C51D2B" w:rsidP="008A3940">
            <w:pPr>
              <w:pStyle w:val="Table"/>
              <w:jc w:val="right"/>
            </w:pPr>
            <w:r>
              <w:t>47.50</w:t>
            </w:r>
          </w:p>
        </w:tc>
      </w:tr>
      <w:tr w:rsidR="00C51D2B" w:rsidTr="00C053A8">
        <w:tc>
          <w:tcPr>
            <w:tcW w:w="3989" w:type="dxa"/>
          </w:tcPr>
          <w:p w:rsidR="00C51D2B" w:rsidRDefault="00C51D2B" w:rsidP="00C053A8">
            <w:pPr>
              <w:pStyle w:val="Table"/>
            </w:pPr>
            <w:r>
              <w:t>Jim’s Concrete</w:t>
            </w:r>
          </w:p>
        </w:tc>
        <w:tc>
          <w:tcPr>
            <w:tcW w:w="979" w:type="dxa"/>
          </w:tcPr>
          <w:p w:rsidR="00C51D2B" w:rsidRDefault="00C51D2B" w:rsidP="009B168C">
            <w:pPr>
              <w:pStyle w:val="Table"/>
              <w:jc w:val="center"/>
            </w:pPr>
            <w:r>
              <w:t>1894</w:t>
            </w:r>
          </w:p>
        </w:tc>
        <w:tc>
          <w:tcPr>
            <w:tcW w:w="3514" w:type="dxa"/>
          </w:tcPr>
          <w:p w:rsidR="00C51D2B" w:rsidRDefault="00C51D2B" w:rsidP="00C053A8">
            <w:pPr>
              <w:pStyle w:val="Table"/>
            </w:pPr>
            <w:r>
              <w:t xml:space="preserve">Concrete, Bridge </w:t>
            </w:r>
            <w:proofErr w:type="spellStart"/>
            <w:r>
              <w:t>Mtls</w:t>
            </w:r>
            <w:proofErr w:type="spellEnd"/>
            <w:r>
              <w:t>. – Engineer</w:t>
            </w:r>
          </w:p>
        </w:tc>
        <w:tc>
          <w:tcPr>
            <w:tcW w:w="1598" w:type="dxa"/>
            <w:gridSpan w:val="2"/>
          </w:tcPr>
          <w:p w:rsidR="00C51D2B" w:rsidRDefault="00C51D2B" w:rsidP="008A3940">
            <w:pPr>
              <w:pStyle w:val="Table"/>
              <w:jc w:val="right"/>
            </w:pPr>
            <w:r>
              <w:t>7,285.63</w:t>
            </w:r>
          </w:p>
        </w:tc>
      </w:tr>
      <w:tr w:rsidR="00C51D2B" w:rsidTr="00C053A8">
        <w:tc>
          <w:tcPr>
            <w:tcW w:w="3989" w:type="dxa"/>
          </w:tcPr>
          <w:p w:rsidR="00C51D2B" w:rsidRDefault="00C51D2B" w:rsidP="00C053A8">
            <w:pPr>
              <w:pStyle w:val="Table"/>
            </w:pPr>
            <w:r>
              <w:t>Baughman Tile Co., Inc.</w:t>
            </w:r>
          </w:p>
        </w:tc>
        <w:tc>
          <w:tcPr>
            <w:tcW w:w="979" w:type="dxa"/>
          </w:tcPr>
          <w:p w:rsidR="00C51D2B" w:rsidRDefault="00C51D2B" w:rsidP="009B168C">
            <w:pPr>
              <w:pStyle w:val="Table"/>
              <w:jc w:val="center"/>
            </w:pPr>
            <w:r>
              <w:t>1895</w:t>
            </w:r>
          </w:p>
        </w:tc>
        <w:tc>
          <w:tcPr>
            <w:tcW w:w="3514" w:type="dxa"/>
          </w:tcPr>
          <w:p w:rsidR="00C51D2B" w:rsidRDefault="00C51D2B" w:rsidP="00C053A8">
            <w:pPr>
              <w:pStyle w:val="Table"/>
            </w:pPr>
            <w:r>
              <w:t>Various Sizes of Corrugated Polyethylene Drainage Pipe With Bells – Engineer</w:t>
            </w:r>
          </w:p>
        </w:tc>
        <w:tc>
          <w:tcPr>
            <w:tcW w:w="1598" w:type="dxa"/>
            <w:gridSpan w:val="2"/>
          </w:tcPr>
          <w:p w:rsidR="00C51D2B" w:rsidRDefault="00C51D2B" w:rsidP="008A3940">
            <w:pPr>
              <w:pStyle w:val="Table"/>
              <w:jc w:val="right"/>
            </w:pPr>
            <w:r>
              <w:t>10,399.80</w:t>
            </w:r>
          </w:p>
        </w:tc>
      </w:tr>
      <w:tr w:rsidR="00C51D2B" w:rsidTr="00C053A8">
        <w:tc>
          <w:tcPr>
            <w:tcW w:w="3989" w:type="dxa"/>
          </w:tcPr>
          <w:p w:rsidR="00C51D2B" w:rsidRDefault="00C51D2B" w:rsidP="00C053A8">
            <w:pPr>
              <w:pStyle w:val="Table"/>
            </w:pPr>
            <w:r>
              <w:t>Mended Reeds</w:t>
            </w:r>
          </w:p>
        </w:tc>
        <w:tc>
          <w:tcPr>
            <w:tcW w:w="979" w:type="dxa"/>
          </w:tcPr>
          <w:p w:rsidR="00C51D2B" w:rsidRDefault="00C51D2B" w:rsidP="009B168C">
            <w:pPr>
              <w:pStyle w:val="Table"/>
              <w:jc w:val="center"/>
            </w:pPr>
            <w:r>
              <w:t>1896</w:t>
            </w:r>
          </w:p>
        </w:tc>
        <w:tc>
          <w:tcPr>
            <w:tcW w:w="3514" w:type="dxa"/>
          </w:tcPr>
          <w:p w:rsidR="00C51D2B" w:rsidRDefault="00C51D2B" w:rsidP="00C053A8">
            <w:pPr>
              <w:pStyle w:val="Table"/>
            </w:pPr>
            <w:r>
              <w:t>Residential Care Services – FCFC</w:t>
            </w:r>
          </w:p>
        </w:tc>
        <w:tc>
          <w:tcPr>
            <w:tcW w:w="1598" w:type="dxa"/>
            <w:gridSpan w:val="2"/>
          </w:tcPr>
          <w:p w:rsidR="00C51D2B" w:rsidRDefault="00C51D2B" w:rsidP="008A3940">
            <w:pPr>
              <w:pStyle w:val="Table"/>
              <w:jc w:val="right"/>
            </w:pPr>
            <w:r>
              <w:t>600.00</w:t>
            </w:r>
          </w:p>
        </w:tc>
      </w:tr>
      <w:tr w:rsidR="00C51D2B" w:rsidTr="00C053A8">
        <w:tc>
          <w:tcPr>
            <w:tcW w:w="3989" w:type="dxa"/>
          </w:tcPr>
          <w:p w:rsidR="00C51D2B" w:rsidRDefault="00C51D2B" w:rsidP="00C053A8">
            <w:pPr>
              <w:pStyle w:val="Table"/>
            </w:pPr>
            <w:r>
              <w:t>Redwood Toxicology Laboratory</w:t>
            </w:r>
          </w:p>
        </w:tc>
        <w:tc>
          <w:tcPr>
            <w:tcW w:w="979" w:type="dxa"/>
          </w:tcPr>
          <w:p w:rsidR="00C51D2B" w:rsidRDefault="00C51D2B" w:rsidP="009B168C">
            <w:pPr>
              <w:pStyle w:val="Table"/>
              <w:jc w:val="center"/>
            </w:pPr>
            <w:r>
              <w:t>1897</w:t>
            </w:r>
          </w:p>
        </w:tc>
        <w:tc>
          <w:tcPr>
            <w:tcW w:w="3514" w:type="dxa"/>
          </w:tcPr>
          <w:p w:rsidR="00C51D2B" w:rsidRDefault="00C51D2B" w:rsidP="00C053A8">
            <w:pPr>
              <w:pStyle w:val="Table"/>
            </w:pPr>
            <w:r>
              <w:t xml:space="preserve">Drug Test Kits &amp; Laboratory Fees for Screens </w:t>
            </w:r>
            <w:r w:rsidR="00386CC3">
              <w:t>–</w:t>
            </w:r>
            <w:r>
              <w:t xml:space="preserve"> </w:t>
            </w:r>
            <w:r w:rsidR="00386CC3">
              <w:t>Juvenile Ct.</w:t>
            </w:r>
          </w:p>
        </w:tc>
        <w:tc>
          <w:tcPr>
            <w:tcW w:w="1598" w:type="dxa"/>
            <w:gridSpan w:val="2"/>
          </w:tcPr>
          <w:p w:rsidR="00C51D2B" w:rsidRDefault="00386CC3" w:rsidP="008A3940">
            <w:pPr>
              <w:pStyle w:val="Table"/>
              <w:jc w:val="right"/>
            </w:pPr>
            <w:r>
              <w:t>493.15</w:t>
            </w:r>
          </w:p>
        </w:tc>
      </w:tr>
      <w:tr w:rsidR="00386CC3" w:rsidTr="00C053A8">
        <w:tc>
          <w:tcPr>
            <w:tcW w:w="3989" w:type="dxa"/>
          </w:tcPr>
          <w:p w:rsidR="00386CC3" w:rsidRDefault="00386CC3" w:rsidP="00C053A8">
            <w:pPr>
              <w:pStyle w:val="Table"/>
            </w:pPr>
            <w:proofErr w:type="spellStart"/>
            <w:r>
              <w:t>Alere</w:t>
            </w:r>
            <w:proofErr w:type="spellEnd"/>
            <w:r>
              <w:t xml:space="preserve"> Toxicology</w:t>
            </w:r>
          </w:p>
        </w:tc>
        <w:tc>
          <w:tcPr>
            <w:tcW w:w="979" w:type="dxa"/>
          </w:tcPr>
          <w:p w:rsidR="00386CC3" w:rsidRDefault="00386CC3" w:rsidP="009B168C">
            <w:pPr>
              <w:pStyle w:val="Table"/>
              <w:jc w:val="center"/>
            </w:pPr>
            <w:r>
              <w:t>1898</w:t>
            </w:r>
          </w:p>
        </w:tc>
        <w:tc>
          <w:tcPr>
            <w:tcW w:w="3514" w:type="dxa"/>
          </w:tcPr>
          <w:p w:rsidR="00386CC3" w:rsidRDefault="00386CC3" w:rsidP="00C053A8">
            <w:pPr>
              <w:pStyle w:val="Table"/>
            </w:pPr>
            <w:r>
              <w:t>Drug Screenings – Municipal Ct.</w:t>
            </w:r>
          </w:p>
        </w:tc>
        <w:tc>
          <w:tcPr>
            <w:tcW w:w="1598" w:type="dxa"/>
            <w:gridSpan w:val="2"/>
          </w:tcPr>
          <w:p w:rsidR="00386CC3" w:rsidRDefault="00386CC3" w:rsidP="008A3940">
            <w:pPr>
              <w:pStyle w:val="Table"/>
              <w:jc w:val="right"/>
            </w:pPr>
            <w:r>
              <w:t>553.00</w:t>
            </w:r>
          </w:p>
        </w:tc>
      </w:tr>
      <w:tr w:rsidR="00386CC3" w:rsidTr="00C053A8">
        <w:tc>
          <w:tcPr>
            <w:tcW w:w="3989" w:type="dxa"/>
          </w:tcPr>
          <w:p w:rsidR="00386CC3" w:rsidRDefault="00386CC3" w:rsidP="00C053A8">
            <w:pPr>
              <w:pStyle w:val="Table"/>
            </w:pPr>
            <w:r>
              <w:t>Municipal Ct.</w:t>
            </w:r>
          </w:p>
        </w:tc>
        <w:tc>
          <w:tcPr>
            <w:tcW w:w="979" w:type="dxa"/>
          </w:tcPr>
          <w:p w:rsidR="00386CC3" w:rsidRDefault="00386CC3" w:rsidP="009B168C">
            <w:pPr>
              <w:pStyle w:val="Table"/>
              <w:jc w:val="center"/>
            </w:pPr>
            <w:r>
              <w:t>1899</w:t>
            </w:r>
          </w:p>
        </w:tc>
        <w:tc>
          <w:tcPr>
            <w:tcW w:w="3514" w:type="dxa"/>
          </w:tcPr>
          <w:p w:rsidR="00386CC3" w:rsidRDefault="00386CC3" w:rsidP="00C053A8">
            <w:pPr>
              <w:pStyle w:val="Table"/>
            </w:pPr>
            <w:r>
              <w:t>Bank Fees – Municipal Ct.</w:t>
            </w:r>
          </w:p>
        </w:tc>
        <w:tc>
          <w:tcPr>
            <w:tcW w:w="1598" w:type="dxa"/>
            <w:gridSpan w:val="2"/>
          </w:tcPr>
          <w:p w:rsidR="00386CC3" w:rsidRDefault="00386CC3" w:rsidP="008A3940">
            <w:pPr>
              <w:pStyle w:val="Table"/>
              <w:jc w:val="right"/>
            </w:pPr>
            <w:r>
              <w:t>982.19</w:t>
            </w:r>
          </w:p>
        </w:tc>
      </w:tr>
      <w:tr w:rsidR="00C053A8" w:rsidRPr="00C053A8" w:rsidTr="00C053A8">
        <w:tc>
          <w:tcPr>
            <w:tcW w:w="8640" w:type="dxa"/>
            <w:gridSpan w:val="4"/>
          </w:tcPr>
          <w:p w:rsidR="00C053A8" w:rsidRPr="00C053A8" w:rsidRDefault="00386CC3" w:rsidP="00C053A8">
            <w:pPr>
              <w:pStyle w:val="Table"/>
              <w:rPr>
                <w:b/>
              </w:rPr>
            </w:pPr>
            <w:r>
              <w:rPr>
                <w:b/>
              </w:rPr>
              <w:t xml:space="preserve">County, </w:t>
            </w:r>
            <w:proofErr w:type="spellStart"/>
            <w:r>
              <w:rPr>
                <w:b/>
              </w:rPr>
              <w:t>Treas-Delinq</w:t>
            </w:r>
            <w:proofErr w:type="spellEnd"/>
            <w:r>
              <w:rPr>
                <w:b/>
              </w:rPr>
              <w:t xml:space="preserve"> RE Tax Assess, Indigent Drivers Alcohol-Municipal, Dog &amp; Kennel, Health Dept Bldg Bond Retirement, Municipal Clerk’s Computer, Special Projects-Common Pleas, Recorder’s Equipment, Municipal Ct Probation, Real Estate Assessments, Soil &amp; Water Conservation, Special Projects-</w:t>
            </w:r>
            <w:proofErr w:type="spellStart"/>
            <w:r>
              <w:rPr>
                <w:b/>
              </w:rPr>
              <w:t>Juv</w:t>
            </w:r>
            <w:proofErr w:type="spellEnd"/>
            <w:r>
              <w:rPr>
                <w:b/>
              </w:rPr>
              <w:t xml:space="preserve"> Ct, Hocking County Sewer District, Health Dept Construction, Hocking County 911, Senior Citizens, Concealed Handgun License-Sheriff, Family and Children First,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C053A8" w:rsidRPr="00C053A8" w:rsidRDefault="00386CC3" w:rsidP="00C053A8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$89,358.53</w:t>
            </w:r>
          </w:p>
        </w:tc>
      </w:tr>
    </w:tbl>
    <w:p w:rsidR="00C053A8" w:rsidRDefault="00F70192">
      <w:r>
        <w:rPr>
          <w:b/>
          <w:u w:val="single"/>
        </w:rPr>
        <w:t>KRIS LASZLO-ZERO WASTE:</w:t>
      </w:r>
      <w:r>
        <w:t xml:space="preserve"> Kris Laszlo board member of the Athens Hocking recycling spoke to the Commissioners regarding the Zero Waste </w:t>
      </w:r>
      <w:r w:rsidR="00221689">
        <w:t xml:space="preserve">Action </w:t>
      </w:r>
      <w:r>
        <w:t xml:space="preserve">Plan. Kris stated </w:t>
      </w:r>
      <w:r w:rsidR="00910D3E">
        <w:t>that Zero Waste has a complete waste</w:t>
      </w:r>
      <w:r>
        <w:t xml:space="preserve"> management plan and cleans the environment, makes jobs and it will be mandated in the future. Sandy stated she supports recycling but if they support</w:t>
      </w:r>
      <w:r w:rsidR="00910D3E">
        <w:t xml:space="preserve"> the Zero Waste Plan what will it cost. Kris said just by supporting the plan there is no cost they are asking for just their support.</w:t>
      </w:r>
    </w:p>
    <w:p w:rsidR="00793788" w:rsidRDefault="00793788">
      <w:r>
        <w:rPr>
          <w:b/>
          <w:u w:val="single"/>
        </w:rPr>
        <w:lastRenderedPageBreak/>
        <w:t>SHSC-PASSPORT AGREEMENT:</w:t>
      </w:r>
      <w:r>
        <w:t xml:space="preserve"> Motion by John Walker and seconded by Clark Sheets to authorize President Sandy Ogle to sign an agreement between Buckeye Hills-</w:t>
      </w:r>
      <w:proofErr w:type="spellStart"/>
      <w:r>
        <w:t>HV</w:t>
      </w:r>
      <w:proofErr w:type="spellEnd"/>
      <w:r>
        <w:t xml:space="preserve"> </w:t>
      </w:r>
      <w:proofErr w:type="spellStart"/>
      <w:r>
        <w:t>RDD</w:t>
      </w:r>
      <w:proofErr w:type="spellEnd"/>
      <w:r>
        <w:t xml:space="preserve"> and Hocking County Commissioners for the community-based long-term care services that the Provider furnishes through the Passport program.</w:t>
      </w:r>
    </w:p>
    <w:p w:rsidR="00793788" w:rsidRDefault="00793788">
      <w:r>
        <w:t xml:space="preserve">Vote: Sheets, yea, Walker, yea, </w:t>
      </w:r>
      <w:proofErr w:type="gramStart"/>
      <w:r>
        <w:t>Ogle</w:t>
      </w:r>
      <w:proofErr w:type="gramEnd"/>
      <w:r>
        <w:t>, yea.</w:t>
      </w:r>
    </w:p>
    <w:p w:rsidR="00782F4C" w:rsidRPr="00782F4C" w:rsidRDefault="00782F4C" w:rsidP="00782F4C">
      <w:pPr>
        <w:rPr>
          <w:szCs w:val="24"/>
        </w:rPr>
      </w:pPr>
      <w:r w:rsidRPr="00782F4C">
        <w:rPr>
          <w:b/>
          <w:szCs w:val="24"/>
          <w:u w:val="single"/>
        </w:rPr>
        <w:t>APPLICATION FOR APPROVAL OF UNDERGROUND CONSTRUCTION:</w:t>
      </w:r>
      <w:r w:rsidRPr="00782F4C">
        <w:rPr>
          <w:szCs w:val="24"/>
        </w:rPr>
        <w:t xml:space="preserve"> Motion by Clark Sheets and seconded by John Walker to approve the Application for Approval of Underground Construction on Hocking County Right-Of -Way on </w:t>
      </w:r>
      <w:r>
        <w:rPr>
          <w:szCs w:val="24"/>
        </w:rPr>
        <w:t>15040 Nickel Plate</w:t>
      </w:r>
      <w:r w:rsidRPr="00782F4C">
        <w:rPr>
          <w:szCs w:val="24"/>
        </w:rPr>
        <w:t xml:space="preserve"> Road for American Electric Power.  </w:t>
      </w:r>
    </w:p>
    <w:p w:rsidR="00782F4C" w:rsidRDefault="00782F4C" w:rsidP="00782F4C">
      <w:pPr>
        <w:rPr>
          <w:szCs w:val="24"/>
        </w:rPr>
      </w:pPr>
      <w:r w:rsidRPr="00782F4C">
        <w:rPr>
          <w:szCs w:val="24"/>
        </w:rPr>
        <w:t xml:space="preserve">Vote: </w:t>
      </w:r>
      <w:r>
        <w:rPr>
          <w:szCs w:val="24"/>
        </w:rPr>
        <w:t xml:space="preserve">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</w:t>
      </w:r>
      <w:r w:rsidRPr="00782F4C">
        <w:rPr>
          <w:szCs w:val="24"/>
        </w:rPr>
        <w:t>.</w:t>
      </w:r>
    </w:p>
    <w:p w:rsidR="00976E41" w:rsidRDefault="00782F4C" w:rsidP="00782F4C">
      <w:pPr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Sandy s</w:t>
      </w:r>
      <w:r w:rsidR="00976E41">
        <w:rPr>
          <w:szCs w:val="24"/>
        </w:rPr>
        <w:t>aid</w:t>
      </w:r>
      <w:r>
        <w:rPr>
          <w:szCs w:val="24"/>
        </w:rPr>
        <w:t xml:space="preserve"> the Health Department</w:t>
      </w:r>
      <w:r w:rsidR="009664F0">
        <w:rPr>
          <w:szCs w:val="24"/>
        </w:rPr>
        <w:t xml:space="preserve"> wants them</w:t>
      </w:r>
      <w:r w:rsidR="00976E41">
        <w:rPr>
          <w:szCs w:val="24"/>
        </w:rPr>
        <w:t xml:space="preserve"> to make a decision</w:t>
      </w:r>
      <w:r w:rsidR="009664F0">
        <w:rPr>
          <w:szCs w:val="24"/>
        </w:rPr>
        <w:t xml:space="preserve"> to approve the Preliminary En</w:t>
      </w:r>
      <w:r w:rsidR="00976E41">
        <w:rPr>
          <w:szCs w:val="24"/>
        </w:rPr>
        <w:t xml:space="preserve">gineering Report. John stated they need to look at some other alternatives, not that they don’t need to address the situation. Sandy said she would let the Health Department know. </w:t>
      </w:r>
      <w:r w:rsidR="009664F0">
        <w:rPr>
          <w:szCs w:val="24"/>
        </w:rPr>
        <w:t xml:space="preserve"> </w:t>
      </w:r>
    </w:p>
    <w:p w:rsidR="00782F4C" w:rsidRDefault="00976E41" w:rsidP="00782F4C">
      <w:pPr>
        <w:rPr>
          <w:szCs w:val="24"/>
        </w:rPr>
      </w:pPr>
      <w:r>
        <w:rPr>
          <w:szCs w:val="24"/>
        </w:rPr>
        <w:t>Sandy said that a Commissioner is requested to attend the June 10</w:t>
      </w:r>
      <w:r w:rsidRPr="00976E41">
        <w:rPr>
          <w:szCs w:val="24"/>
          <w:vertAlign w:val="superscript"/>
        </w:rPr>
        <w:t>th</w:t>
      </w:r>
      <w:r>
        <w:rPr>
          <w:szCs w:val="24"/>
        </w:rPr>
        <w:t xml:space="preserve"> Ward Township meeting regarding ATV friendly issue. John and Clark stated they each have prior meetings that day. Sandy said she could attend.</w:t>
      </w:r>
      <w:r w:rsidR="009664F0">
        <w:rPr>
          <w:szCs w:val="24"/>
        </w:rPr>
        <w:t xml:space="preserve"> </w:t>
      </w:r>
    </w:p>
    <w:p w:rsidR="00782F4C" w:rsidRDefault="00782F4C" w:rsidP="00782F4C">
      <w:pPr>
        <w:rPr>
          <w:szCs w:val="24"/>
        </w:rPr>
      </w:pPr>
      <w:r>
        <w:rPr>
          <w:b/>
          <w:szCs w:val="24"/>
          <w:u w:val="single"/>
        </w:rPr>
        <w:t>RECESS:</w:t>
      </w:r>
      <w:r>
        <w:rPr>
          <w:szCs w:val="24"/>
        </w:rPr>
        <w:t xml:space="preserve"> 9:35AM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RECONVENE:</w:t>
      </w:r>
      <w:r>
        <w:rPr>
          <w:szCs w:val="24"/>
        </w:rPr>
        <w:t xml:space="preserve"> 9:48AM</w:t>
      </w:r>
    </w:p>
    <w:p w:rsidR="00782F4C" w:rsidRDefault="00782F4C" w:rsidP="00782F4C">
      <w:pPr>
        <w:rPr>
          <w:szCs w:val="24"/>
        </w:rPr>
      </w:pPr>
      <w:r>
        <w:rPr>
          <w:b/>
          <w:szCs w:val="24"/>
          <w:u w:val="single"/>
        </w:rPr>
        <w:t xml:space="preserve">CORONER DAVID </w:t>
      </w:r>
      <w:proofErr w:type="spellStart"/>
      <w:r>
        <w:rPr>
          <w:b/>
          <w:szCs w:val="24"/>
          <w:u w:val="single"/>
        </w:rPr>
        <w:t>CUMMIN</w:t>
      </w:r>
      <w:proofErr w:type="spellEnd"/>
      <w:r>
        <w:rPr>
          <w:b/>
          <w:szCs w:val="24"/>
          <w:u w:val="single"/>
        </w:rPr>
        <w:t>:</w:t>
      </w:r>
      <w:r>
        <w:rPr>
          <w:szCs w:val="24"/>
        </w:rPr>
        <w:t xml:space="preserve"> Coroner David </w:t>
      </w:r>
      <w:proofErr w:type="spellStart"/>
      <w:r>
        <w:rPr>
          <w:szCs w:val="24"/>
        </w:rPr>
        <w:t>Cummin</w:t>
      </w:r>
      <w:proofErr w:type="spellEnd"/>
      <w:r>
        <w:rPr>
          <w:szCs w:val="24"/>
        </w:rPr>
        <w:t xml:space="preserve"> spoke to the Commissioners regarding his budget and explained how his department’s money is used. The Coroner stated he has no office, no employees and no phone and </w:t>
      </w:r>
      <w:r w:rsidR="0072685E">
        <w:rPr>
          <w:szCs w:val="24"/>
        </w:rPr>
        <w:t>a stated that an appropriate budget for him would be approximately $</w:t>
      </w:r>
      <w:r w:rsidR="00A33E30">
        <w:rPr>
          <w:szCs w:val="24"/>
        </w:rPr>
        <w:t>90,000.00</w:t>
      </w:r>
      <w:bookmarkStart w:id="0" w:name="_GoBack"/>
      <w:bookmarkEnd w:id="0"/>
      <w:r>
        <w:rPr>
          <w:szCs w:val="24"/>
        </w:rPr>
        <w:t xml:space="preserve">. Sandy asked where he would like his office. The Coroner stated he did not care. The Coroner continued saying that he doesn’t have </w:t>
      </w:r>
      <w:r w:rsidR="006F55D6">
        <w:rPr>
          <w:szCs w:val="24"/>
        </w:rPr>
        <w:t>the equipment that is need</w:t>
      </w:r>
      <w:r w:rsidR="00CB73CF">
        <w:rPr>
          <w:szCs w:val="24"/>
        </w:rPr>
        <w:t>ed</w:t>
      </w:r>
      <w:r w:rsidR="006F55D6">
        <w:rPr>
          <w:szCs w:val="24"/>
        </w:rPr>
        <w:t xml:space="preserve"> for his office and they need to bring his office to the 21</w:t>
      </w:r>
      <w:r w:rsidR="006F55D6" w:rsidRPr="006F55D6">
        <w:rPr>
          <w:szCs w:val="24"/>
          <w:vertAlign w:val="superscript"/>
        </w:rPr>
        <w:t>st</w:t>
      </w:r>
      <w:r w:rsidR="006F55D6">
        <w:rPr>
          <w:szCs w:val="24"/>
        </w:rPr>
        <w:t xml:space="preserve"> century</w:t>
      </w:r>
      <w:r>
        <w:rPr>
          <w:szCs w:val="24"/>
        </w:rPr>
        <w:t xml:space="preserve"> and that there is money out there</w:t>
      </w:r>
      <w:r w:rsidR="006F55D6">
        <w:rPr>
          <w:szCs w:val="24"/>
        </w:rPr>
        <w:t xml:space="preserve"> </w:t>
      </w:r>
      <w:r w:rsidR="00CB73CF">
        <w:rPr>
          <w:szCs w:val="24"/>
        </w:rPr>
        <w:t xml:space="preserve">through the Department of Health to </w:t>
      </w:r>
      <w:r w:rsidR="006F55D6">
        <w:rPr>
          <w:szCs w:val="24"/>
        </w:rPr>
        <w:t>get for such things</w:t>
      </w:r>
      <w:r w:rsidR="00A33E30">
        <w:rPr>
          <w:szCs w:val="24"/>
        </w:rPr>
        <w:t>;</w:t>
      </w:r>
      <w:r w:rsidR="006F55D6">
        <w:rPr>
          <w:szCs w:val="24"/>
        </w:rPr>
        <w:t xml:space="preserve"> but you had to show that you are worthy</w:t>
      </w:r>
      <w:r w:rsidR="00361060">
        <w:rPr>
          <w:szCs w:val="24"/>
        </w:rPr>
        <w:t xml:space="preserve"> of getting the money</w:t>
      </w:r>
      <w:r w:rsidR="006F55D6">
        <w:rPr>
          <w:szCs w:val="24"/>
        </w:rPr>
        <w:t xml:space="preserve">. Sandy asked if </w:t>
      </w:r>
      <w:r w:rsidR="00CB73CF">
        <w:rPr>
          <w:szCs w:val="24"/>
        </w:rPr>
        <w:t>it is a competitive grant</w:t>
      </w:r>
      <w:r w:rsidR="006F55D6">
        <w:rPr>
          <w:szCs w:val="24"/>
        </w:rPr>
        <w:t xml:space="preserve">. The Coroner stated </w:t>
      </w:r>
      <w:r w:rsidR="00A33E30">
        <w:rPr>
          <w:szCs w:val="24"/>
        </w:rPr>
        <w:t xml:space="preserve">no, </w:t>
      </w:r>
      <w:r w:rsidR="00CB73CF">
        <w:rPr>
          <w:szCs w:val="24"/>
        </w:rPr>
        <w:t>I guess</w:t>
      </w:r>
      <w:r w:rsidR="00A33E30">
        <w:rPr>
          <w:szCs w:val="24"/>
        </w:rPr>
        <w:t>,</w:t>
      </w:r>
      <w:r w:rsidR="00CB73CF">
        <w:rPr>
          <w:szCs w:val="24"/>
        </w:rPr>
        <w:t xml:space="preserve"> but they would not be submitting for it</w:t>
      </w:r>
      <w:r w:rsidR="00A33E30">
        <w:rPr>
          <w:szCs w:val="24"/>
        </w:rPr>
        <w:t xml:space="preserve"> that they just get the equipment</w:t>
      </w:r>
      <w:r w:rsidR="002906F5">
        <w:rPr>
          <w:szCs w:val="24"/>
        </w:rPr>
        <w:t xml:space="preserve"> from them</w:t>
      </w:r>
      <w:r w:rsidR="00CB73CF">
        <w:rPr>
          <w:szCs w:val="24"/>
        </w:rPr>
        <w:t>. The Coroner continued discussing coverage for him when he absent.</w:t>
      </w:r>
    </w:p>
    <w:p w:rsidR="00CB73CF" w:rsidRPr="00CB73CF" w:rsidRDefault="00CB73CF" w:rsidP="00CB73CF">
      <w:pPr>
        <w:rPr>
          <w:szCs w:val="24"/>
        </w:rPr>
      </w:pPr>
      <w:smartTag w:uri="urn:schemas-microsoft-com:office:smarttags" w:element="stockticker">
        <w:r w:rsidRPr="00CB73CF">
          <w:rPr>
            <w:b/>
            <w:szCs w:val="24"/>
            <w:u w:val="single"/>
          </w:rPr>
          <w:t>BID</w:t>
        </w:r>
      </w:smartTag>
      <w:r w:rsidRPr="00CB73CF">
        <w:rPr>
          <w:b/>
          <w:szCs w:val="24"/>
          <w:u w:val="single"/>
        </w:rPr>
        <w:t xml:space="preserve"> OPENING – PAVING ON VARIOUS COUNTY ROADS </w:t>
      </w:r>
      <w:smartTag w:uri="urn:schemas-microsoft-com:office:smarttags" w:element="stockticker">
        <w:r w:rsidRPr="00CB73CF">
          <w:rPr>
            <w:b/>
            <w:szCs w:val="24"/>
            <w:u w:val="single"/>
          </w:rPr>
          <w:t>AND</w:t>
        </w:r>
      </w:smartTag>
      <w:r w:rsidRPr="00CB73CF">
        <w:rPr>
          <w:b/>
          <w:szCs w:val="24"/>
          <w:u w:val="single"/>
        </w:rPr>
        <w:t xml:space="preserve"> LOGAN </w:t>
      </w:r>
      <w:smartTag w:uri="urn:schemas-microsoft-com:office:smarttags" w:element="stockticker">
        <w:r w:rsidRPr="00CB73CF">
          <w:rPr>
            <w:b/>
            <w:szCs w:val="24"/>
            <w:u w:val="single"/>
          </w:rPr>
          <w:t>CITY</w:t>
        </w:r>
      </w:smartTag>
      <w:r w:rsidRPr="00CB73CF">
        <w:rPr>
          <w:b/>
          <w:szCs w:val="24"/>
          <w:u w:val="single"/>
        </w:rPr>
        <w:t xml:space="preserve"> STREETS: </w:t>
      </w:r>
      <w:r w:rsidRPr="00CB73CF">
        <w:rPr>
          <w:szCs w:val="24"/>
        </w:rPr>
        <w:t xml:space="preserve"> Bids were received for Paving on Various County Roads and Logan City Streets as the following:</w:t>
      </w:r>
    </w:p>
    <w:p w:rsidR="00CB73CF" w:rsidRPr="00CB73CF" w:rsidRDefault="00CB73CF" w:rsidP="00CB73CF">
      <w:pPr>
        <w:rPr>
          <w:szCs w:val="24"/>
        </w:rPr>
      </w:pPr>
      <w:r w:rsidRPr="00CB73CF">
        <w:rPr>
          <w:szCs w:val="24"/>
        </w:rPr>
        <w:t>Spires</w:t>
      </w:r>
      <w:r w:rsidRPr="00CB73CF">
        <w:rPr>
          <w:szCs w:val="24"/>
        </w:rPr>
        <w:tab/>
      </w:r>
      <w:r w:rsidRPr="00CB73CF">
        <w:rPr>
          <w:szCs w:val="24"/>
        </w:rPr>
        <w:tab/>
      </w:r>
      <w:r>
        <w:rPr>
          <w:szCs w:val="24"/>
        </w:rPr>
        <w:tab/>
      </w:r>
      <w:r w:rsidRPr="00CB73CF">
        <w:rPr>
          <w:szCs w:val="24"/>
        </w:rPr>
        <w:t>-</w:t>
      </w:r>
      <w:r w:rsidRPr="00CB73CF">
        <w:rPr>
          <w:szCs w:val="24"/>
        </w:rPr>
        <w:tab/>
        <w:t xml:space="preserve">Project </w:t>
      </w:r>
      <w:r>
        <w:rPr>
          <w:szCs w:val="24"/>
        </w:rPr>
        <w:t>#</w:t>
      </w:r>
      <w:r w:rsidRPr="00CB73CF">
        <w:rPr>
          <w:szCs w:val="24"/>
        </w:rPr>
        <w:t>3 City of Logan</w:t>
      </w:r>
      <w:r w:rsidRPr="00CB73CF">
        <w:rPr>
          <w:szCs w:val="24"/>
        </w:rPr>
        <w:tab/>
        <w:t>-</w:t>
      </w:r>
      <w:r w:rsidRPr="00CB73CF">
        <w:rPr>
          <w:szCs w:val="24"/>
        </w:rPr>
        <w:tab/>
        <w:t>$1</w:t>
      </w:r>
      <w:r>
        <w:rPr>
          <w:szCs w:val="24"/>
        </w:rPr>
        <w:t>41</w:t>
      </w:r>
      <w:r w:rsidRPr="00CB73CF">
        <w:rPr>
          <w:szCs w:val="24"/>
        </w:rPr>
        <w:t>,</w:t>
      </w:r>
      <w:r>
        <w:rPr>
          <w:szCs w:val="24"/>
        </w:rPr>
        <w:t>307.00</w:t>
      </w:r>
    </w:p>
    <w:p w:rsidR="00CB73CF" w:rsidRPr="00CB73CF" w:rsidRDefault="00CB73CF" w:rsidP="00CB73CF">
      <w:pPr>
        <w:rPr>
          <w:szCs w:val="24"/>
        </w:rPr>
      </w:pPr>
      <w:r w:rsidRPr="00CB73CF">
        <w:rPr>
          <w:szCs w:val="24"/>
        </w:rPr>
        <w:t>Shelly &amp; Sands</w:t>
      </w:r>
      <w:r w:rsidRPr="00CB73CF">
        <w:rPr>
          <w:szCs w:val="24"/>
        </w:rPr>
        <w:tab/>
        <w:t>-</w:t>
      </w:r>
      <w:r w:rsidRPr="00CB73CF">
        <w:rPr>
          <w:szCs w:val="24"/>
        </w:rPr>
        <w:tab/>
        <w:t xml:space="preserve">Project </w:t>
      </w:r>
      <w:r>
        <w:rPr>
          <w:szCs w:val="24"/>
        </w:rPr>
        <w:t>#</w:t>
      </w:r>
      <w:r w:rsidRPr="00CB73CF">
        <w:rPr>
          <w:szCs w:val="24"/>
        </w:rPr>
        <w:t>1 County Roads</w:t>
      </w:r>
      <w:r w:rsidRPr="00CB73CF">
        <w:rPr>
          <w:szCs w:val="24"/>
        </w:rPr>
        <w:tab/>
        <w:t>-</w:t>
      </w:r>
      <w:r w:rsidRPr="00CB73CF">
        <w:rPr>
          <w:szCs w:val="24"/>
        </w:rPr>
        <w:tab/>
        <w:t>$</w:t>
      </w:r>
      <w:r>
        <w:rPr>
          <w:szCs w:val="24"/>
        </w:rPr>
        <w:t>468,056.45</w:t>
      </w:r>
    </w:p>
    <w:p w:rsidR="00CB73CF" w:rsidRPr="00CB73CF" w:rsidRDefault="00CB73CF" w:rsidP="00CB73CF">
      <w:pPr>
        <w:rPr>
          <w:szCs w:val="24"/>
        </w:rPr>
      </w:pPr>
      <w:r w:rsidRPr="00CB73C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 w:rsidRPr="00CB73CF">
        <w:rPr>
          <w:szCs w:val="24"/>
        </w:rPr>
        <w:tab/>
        <w:t xml:space="preserve">Project </w:t>
      </w:r>
      <w:r w:rsidR="00740A6E">
        <w:rPr>
          <w:szCs w:val="24"/>
        </w:rPr>
        <w:t>#</w:t>
      </w:r>
      <w:r w:rsidRPr="00CB73CF">
        <w:rPr>
          <w:szCs w:val="24"/>
        </w:rPr>
        <w:t>2 County Roads</w:t>
      </w:r>
      <w:r w:rsidRPr="00CB73CF">
        <w:rPr>
          <w:szCs w:val="24"/>
        </w:rPr>
        <w:tab/>
        <w:t>-</w:t>
      </w:r>
      <w:r w:rsidRPr="00CB73CF">
        <w:rPr>
          <w:szCs w:val="24"/>
        </w:rPr>
        <w:tab/>
        <w:t>$</w:t>
      </w:r>
      <w:r w:rsidR="00740A6E">
        <w:rPr>
          <w:szCs w:val="24"/>
        </w:rPr>
        <w:t>549,864.40</w:t>
      </w:r>
    </w:p>
    <w:p w:rsidR="00CB73CF" w:rsidRPr="00CB73CF" w:rsidRDefault="00CB73CF" w:rsidP="00CB73CF">
      <w:pPr>
        <w:rPr>
          <w:szCs w:val="24"/>
        </w:rPr>
      </w:pPr>
      <w:r w:rsidRPr="00CB73CF">
        <w:rPr>
          <w:szCs w:val="24"/>
        </w:rPr>
        <w:tab/>
      </w:r>
      <w:r w:rsidRPr="00CB73CF">
        <w:rPr>
          <w:szCs w:val="24"/>
        </w:rPr>
        <w:tab/>
      </w:r>
      <w:r w:rsidRPr="00CB73CF">
        <w:rPr>
          <w:szCs w:val="24"/>
        </w:rPr>
        <w:tab/>
      </w:r>
      <w:r w:rsidR="00740A6E">
        <w:rPr>
          <w:szCs w:val="24"/>
        </w:rPr>
        <w:t>-</w:t>
      </w:r>
      <w:r w:rsidR="00740A6E">
        <w:rPr>
          <w:szCs w:val="24"/>
        </w:rPr>
        <w:tab/>
      </w:r>
      <w:r w:rsidRPr="00CB73CF">
        <w:rPr>
          <w:szCs w:val="24"/>
        </w:rPr>
        <w:t xml:space="preserve">Project </w:t>
      </w:r>
      <w:r w:rsidR="00740A6E">
        <w:rPr>
          <w:szCs w:val="24"/>
        </w:rPr>
        <w:t>#3</w:t>
      </w:r>
      <w:r w:rsidRPr="00CB73CF">
        <w:rPr>
          <w:szCs w:val="24"/>
        </w:rPr>
        <w:t xml:space="preserve"> City of Logan</w:t>
      </w:r>
      <w:r w:rsidRPr="00CB73CF">
        <w:rPr>
          <w:szCs w:val="24"/>
        </w:rPr>
        <w:tab/>
        <w:t>-</w:t>
      </w:r>
      <w:r w:rsidRPr="00CB73CF">
        <w:rPr>
          <w:szCs w:val="24"/>
        </w:rPr>
        <w:tab/>
        <w:t>$</w:t>
      </w:r>
      <w:r w:rsidR="00740A6E">
        <w:rPr>
          <w:szCs w:val="24"/>
        </w:rPr>
        <w:t>166,521.75</w:t>
      </w:r>
    </w:p>
    <w:p w:rsidR="00740A6E" w:rsidRDefault="00CB73CF" w:rsidP="00CB73CF">
      <w:pPr>
        <w:rPr>
          <w:szCs w:val="24"/>
        </w:rPr>
      </w:pPr>
      <w:r w:rsidRPr="00CB73CF">
        <w:rPr>
          <w:szCs w:val="24"/>
        </w:rPr>
        <w:t xml:space="preserve">Motion by </w:t>
      </w:r>
      <w:r w:rsidR="00740A6E" w:rsidRPr="00CB73CF">
        <w:rPr>
          <w:szCs w:val="24"/>
        </w:rPr>
        <w:t xml:space="preserve">Clark Sheets </w:t>
      </w:r>
      <w:r w:rsidRPr="00CB73CF">
        <w:rPr>
          <w:szCs w:val="24"/>
        </w:rPr>
        <w:t xml:space="preserve">and seconded by </w:t>
      </w:r>
      <w:r w:rsidR="00740A6E" w:rsidRPr="00CB73CF">
        <w:rPr>
          <w:szCs w:val="24"/>
        </w:rPr>
        <w:t xml:space="preserve">John Walker </w:t>
      </w:r>
      <w:r w:rsidRPr="00CB73CF">
        <w:rPr>
          <w:szCs w:val="24"/>
        </w:rPr>
        <w:t xml:space="preserve">to award the bid of Paving for Various County Roads and Logan City Streets on Thursday, </w:t>
      </w:r>
      <w:r w:rsidR="00740A6E">
        <w:rPr>
          <w:szCs w:val="24"/>
        </w:rPr>
        <w:t>June 5</w:t>
      </w:r>
      <w:r w:rsidRPr="00CB73CF">
        <w:rPr>
          <w:szCs w:val="24"/>
        </w:rPr>
        <w:t>, 201</w:t>
      </w:r>
      <w:r w:rsidR="00740A6E">
        <w:rPr>
          <w:szCs w:val="24"/>
        </w:rPr>
        <w:t>4.</w:t>
      </w:r>
      <w:r w:rsidRPr="00CB73CF">
        <w:rPr>
          <w:szCs w:val="24"/>
        </w:rPr>
        <w:t xml:space="preserve"> </w:t>
      </w:r>
    </w:p>
    <w:p w:rsidR="00CB73CF" w:rsidRDefault="00CB73CF" w:rsidP="00782F4C">
      <w:pPr>
        <w:rPr>
          <w:szCs w:val="24"/>
        </w:rPr>
      </w:pPr>
      <w:r w:rsidRPr="00CB73CF">
        <w:rPr>
          <w:szCs w:val="24"/>
        </w:rPr>
        <w:t xml:space="preserve">Vote: </w:t>
      </w:r>
      <w:r w:rsidR="00740A6E">
        <w:rPr>
          <w:szCs w:val="24"/>
        </w:rPr>
        <w:t>Sheet, yea, Walker, yea, Ogle, yea.</w:t>
      </w:r>
    </w:p>
    <w:p w:rsidR="007A3BB3" w:rsidRDefault="007A3BB3" w:rsidP="007A3BB3">
      <w:pPr>
        <w:rPr>
          <w:szCs w:val="24"/>
        </w:rPr>
      </w:pPr>
      <w:r w:rsidRPr="005A2620">
        <w:rPr>
          <w:b/>
          <w:szCs w:val="24"/>
          <w:u w:val="single"/>
        </w:rPr>
        <w:t>EXECUTIVE SESSION:</w:t>
      </w:r>
      <w:r w:rsidRPr="005A2620">
        <w:rPr>
          <w:b/>
          <w:szCs w:val="24"/>
        </w:rPr>
        <w:t xml:space="preserve"> </w:t>
      </w:r>
      <w:r w:rsidRPr="005A2620">
        <w:rPr>
          <w:szCs w:val="24"/>
        </w:rPr>
        <w:t xml:space="preserve">Motion by John Walker and seconded by Clark Sheets to enter into Executive Session at </w:t>
      </w:r>
      <w:r>
        <w:rPr>
          <w:szCs w:val="24"/>
        </w:rPr>
        <w:t xml:space="preserve">10:40AM with Sheriff Lanny North to </w:t>
      </w:r>
      <w:r w:rsidR="002906F5">
        <w:rPr>
          <w:szCs w:val="24"/>
        </w:rPr>
        <w:t xml:space="preserve">discuss </w:t>
      </w:r>
      <w:r>
        <w:rPr>
          <w:szCs w:val="24"/>
        </w:rPr>
        <w:t>land acquisition.</w:t>
      </w:r>
    </w:p>
    <w:p w:rsidR="007A3BB3" w:rsidRDefault="007A3BB3" w:rsidP="007A3BB3">
      <w:pPr>
        <w:rPr>
          <w:szCs w:val="24"/>
        </w:rPr>
      </w:pPr>
      <w:r>
        <w:rPr>
          <w:szCs w:val="24"/>
        </w:rPr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7A3BB3" w:rsidRDefault="007A3BB3" w:rsidP="007A3BB3">
      <w:pPr>
        <w:rPr>
          <w:szCs w:val="24"/>
        </w:rPr>
      </w:pPr>
      <w:r w:rsidRPr="005A2620">
        <w:rPr>
          <w:b/>
          <w:szCs w:val="24"/>
          <w:u w:val="single"/>
        </w:rPr>
        <w:t>EXIT EXECUTIVE SESSION:</w:t>
      </w:r>
      <w:r>
        <w:rPr>
          <w:szCs w:val="24"/>
        </w:rPr>
        <w:t xml:space="preserve"> Motion by John Walker and seconded by Clark Sheets to exit Executive Session at 11:30AM with no action taken.</w:t>
      </w:r>
    </w:p>
    <w:p w:rsidR="007A3BB3" w:rsidRDefault="007A3BB3" w:rsidP="007A3BB3">
      <w:pPr>
        <w:rPr>
          <w:szCs w:val="24"/>
        </w:rPr>
      </w:pPr>
      <w:r>
        <w:rPr>
          <w:szCs w:val="24"/>
        </w:rPr>
        <w:lastRenderedPageBreak/>
        <w:t xml:space="preserve">Roll Call: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7A3BB3" w:rsidRDefault="007A3BB3" w:rsidP="007A3BB3">
      <w:pPr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John Walker and seconded by Clark Sheets to adjourn the meeting.</w:t>
      </w:r>
    </w:p>
    <w:p w:rsidR="007A3BB3" w:rsidRPr="007A3BB3" w:rsidRDefault="007A3BB3" w:rsidP="007A3BB3">
      <w:pPr>
        <w:rPr>
          <w:szCs w:val="24"/>
        </w:rPr>
      </w:pPr>
      <w:r>
        <w:rPr>
          <w:szCs w:val="24"/>
        </w:rPr>
        <w:t xml:space="preserve">Vote: Sheets, yea, Walker, yea, </w:t>
      </w:r>
      <w:proofErr w:type="gramStart"/>
      <w:r>
        <w:rPr>
          <w:szCs w:val="24"/>
        </w:rPr>
        <w:t>Ogle</w:t>
      </w:r>
      <w:proofErr w:type="gramEnd"/>
      <w:r>
        <w:rPr>
          <w:szCs w:val="24"/>
        </w:rPr>
        <w:t>, yea.</w:t>
      </w:r>
    </w:p>
    <w:p w:rsidR="00740A6E" w:rsidRPr="00782F4C" w:rsidRDefault="00740A6E" w:rsidP="00782F4C">
      <w:pPr>
        <w:rPr>
          <w:szCs w:val="24"/>
        </w:rPr>
      </w:pPr>
    </w:p>
    <w:p w:rsidR="00782F4C" w:rsidRPr="00782F4C" w:rsidRDefault="00782F4C" w:rsidP="00782F4C">
      <w:pPr>
        <w:rPr>
          <w:szCs w:val="24"/>
        </w:rPr>
      </w:pPr>
    </w:p>
    <w:p w:rsidR="00793788" w:rsidRPr="00793788" w:rsidRDefault="00793788"/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C053A8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C053A8">
              <w:t>May 29</w:t>
            </w:r>
            <w:r>
              <w:t>, 201</w:t>
            </w:r>
            <w:r w:rsidR="00F7120E">
              <w:t>4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BE1933">
            <w:pPr>
              <w:pStyle w:val="Signatures"/>
            </w:pPr>
            <w:r>
              <w:t>Sandy Ogle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2B" w:rsidRDefault="00C51D2B" w:rsidP="008A3940">
      <w:pPr>
        <w:spacing w:before="0" w:after="0"/>
      </w:pPr>
      <w:r>
        <w:separator/>
      </w:r>
    </w:p>
  </w:endnote>
  <w:endnote w:type="continuationSeparator" w:id="0">
    <w:p w:rsidR="00C51D2B" w:rsidRDefault="00C51D2B" w:rsidP="008A39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B" w:rsidRDefault="00C51D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D2B" w:rsidRDefault="00C51D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B" w:rsidRDefault="00C51D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2B" w:rsidRDefault="00C51D2B" w:rsidP="008A3940">
      <w:pPr>
        <w:spacing w:before="0" w:after="0"/>
      </w:pPr>
      <w:r>
        <w:separator/>
      </w:r>
    </w:p>
  </w:footnote>
  <w:footnote w:type="continuationSeparator" w:id="0">
    <w:p w:rsidR="00C51D2B" w:rsidRDefault="00C51D2B" w:rsidP="008A39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D2B" w:rsidRDefault="00C51D2B">
    <w:pPr>
      <w:pStyle w:val="Header"/>
    </w:pPr>
    <w:r>
      <w:t>COMMISSIONERS MEETING May 29,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3A8"/>
    <w:rsid w:val="00191651"/>
    <w:rsid w:val="001D7C65"/>
    <w:rsid w:val="00221689"/>
    <w:rsid w:val="002906F5"/>
    <w:rsid w:val="002A5D52"/>
    <w:rsid w:val="00361060"/>
    <w:rsid w:val="0036328E"/>
    <w:rsid w:val="00386CC3"/>
    <w:rsid w:val="00393D3C"/>
    <w:rsid w:val="003B1F72"/>
    <w:rsid w:val="00400C82"/>
    <w:rsid w:val="00466249"/>
    <w:rsid w:val="006F55D6"/>
    <w:rsid w:val="00716029"/>
    <w:rsid w:val="0072685E"/>
    <w:rsid w:val="00740A6E"/>
    <w:rsid w:val="00746BB6"/>
    <w:rsid w:val="00752CB6"/>
    <w:rsid w:val="00782F4C"/>
    <w:rsid w:val="00793788"/>
    <w:rsid w:val="007A3BB3"/>
    <w:rsid w:val="00897F95"/>
    <w:rsid w:val="008A3940"/>
    <w:rsid w:val="00910D3E"/>
    <w:rsid w:val="009664F0"/>
    <w:rsid w:val="00976E41"/>
    <w:rsid w:val="00977855"/>
    <w:rsid w:val="009B168C"/>
    <w:rsid w:val="00A33E30"/>
    <w:rsid w:val="00B77A6A"/>
    <w:rsid w:val="00B86635"/>
    <w:rsid w:val="00BE1933"/>
    <w:rsid w:val="00BF2B03"/>
    <w:rsid w:val="00C053A8"/>
    <w:rsid w:val="00C42EBA"/>
    <w:rsid w:val="00C51D2B"/>
    <w:rsid w:val="00CB73CF"/>
    <w:rsid w:val="00D057EB"/>
    <w:rsid w:val="00D147D9"/>
    <w:rsid w:val="00D345E5"/>
    <w:rsid w:val="00D848D8"/>
    <w:rsid w:val="00F2016B"/>
    <w:rsid w:val="00F70192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978F4E96-1A77-4ADC-B858-3F51B8A9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408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10</cp:revision>
  <cp:lastPrinted>2013-07-16T14:52:00Z</cp:lastPrinted>
  <dcterms:created xsi:type="dcterms:W3CDTF">2014-05-28T17:55:00Z</dcterms:created>
  <dcterms:modified xsi:type="dcterms:W3CDTF">2014-05-30T17:13:00Z</dcterms:modified>
  <cp:category>minutes</cp:category>
</cp:coreProperties>
</file>