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4B" w:rsidRDefault="00C84F4B" w:rsidP="00C84F4B">
      <w:r>
        <w:t>The Board of Hocking County Commissioners met in regular session this 17</w:t>
      </w:r>
      <w:r w:rsidRPr="00C87CAD">
        <w:rPr>
          <w:vertAlign w:val="superscript"/>
        </w:rPr>
        <w:t>th</w:t>
      </w:r>
      <w:r>
        <w:t xml:space="preserve"> day of September 2015 with the following members present Sandy Ogle, Jeff Dickerson, and Larry Dicken.</w:t>
      </w:r>
    </w:p>
    <w:p w:rsidR="00C84F4B" w:rsidRPr="00407591" w:rsidRDefault="00C84F4B" w:rsidP="00C84F4B">
      <w:pPr>
        <w:rPr>
          <w:szCs w:val="24"/>
        </w:rPr>
      </w:pPr>
      <w:r w:rsidRPr="00407591">
        <w:rPr>
          <w:b/>
          <w:szCs w:val="24"/>
          <w:u w:val="single"/>
        </w:rPr>
        <w:t>MEETING:</w:t>
      </w:r>
      <w:r w:rsidRPr="00407591">
        <w:rPr>
          <w:szCs w:val="24"/>
        </w:rPr>
        <w:t xml:space="preserve"> The meeting was called to order by President Larry Dicken.</w:t>
      </w:r>
    </w:p>
    <w:p w:rsidR="00C84F4B" w:rsidRPr="00407591" w:rsidRDefault="00C84F4B" w:rsidP="00C84F4B">
      <w:pPr>
        <w:rPr>
          <w:szCs w:val="24"/>
        </w:rPr>
      </w:pPr>
      <w:r w:rsidRPr="00407591">
        <w:rPr>
          <w:b/>
          <w:szCs w:val="24"/>
          <w:u w:val="single"/>
        </w:rPr>
        <w:t>MINUTES:</w:t>
      </w:r>
      <w:r w:rsidR="001964BE">
        <w:rPr>
          <w:szCs w:val="24"/>
        </w:rPr>
        <w:t xml:space="preserve"> September 15</w:t>
      </w:r>
      <w:r w:rsidRPr="00407591">
        <w:rPr>
          <w:szCs w:val="24"/>
        </w:rPr>
        <w:t xml:space="preserve">, 2015 minutes approved. </w:t>
      </w:r>
    </w:p>
    <w:p w:rsidR="00C84F4B" w:rsidRPr="00407591" w:rsidRDefault="00C84F4B" w:rsidP="00C84F4B">
      <w:pPr>
        <w:rPr>
          <w:szCs w:val="24"/>
        </w:rPr>
      </w:pPr>
      <w:r w:rsidRPr="00407591">
        <w:rPr>
          <w:b/>
          <w:szCs w:val="24"/>
          <w:u w:val="single"/>
        </w:rPr>
        <w:t>AGENDA:</w:t>
      </w:r>
      <w:r w:rsidRPr="00407591">
        <w:rPr>
          <w:szCs w:val="24"/>
        </w:rPr>
        <w:t xml:space="preserve">  Motion by </w:t>
      </w:r>
      <w:r>
        <w:rPr>
          <w:szCs w:val="24"/>
        </w:rPr>
        <w:t xml:space="preserve">Sandy Ogle </w:t>
      </w:r>
      <w:r w:rsidRPr="00407591">
        <w:rPr>
          <w:szCs w:val="24"/>
        </w:rPr>
        <w:t xml:space="preserve">seconded by Jeff Dickerson to approve the agenda. Vote: </w:t>
      </w:r>
      <w:r>
        <w:rPr>
          <w:szCs w:val="24"/>
        </w:rPr>
        <w:t xml:space="preserve">Ogle, yea, </w:t>
      </w:r>
      <w:r w:rsidRPr="00407591">
        <w:rPr>
          <w:szCs w:val="24"/>
        </w:rPr>
        <w:t>Dickerson, yea, Dicken, yea.</w:t>
      </w:r>
    </w:p>
    <w:p w:rsidR="00BF2B03" w:rsidRDefault="00C84F4B">
      <w:r w:rsidRPr="00407591">
        <w:rPr>
          <w:b/>
          <w:szCs w:val="24"/>
          <w:u w:val="single"/>
        </w:rPr>
        <w:t>BILLS:</w:t>
      </w:r>
      <w:r w:rsidRPr="00407591">
        <w:rPr>
          <w:szCs w:val="24"/>
        </w:rPr>
        <w:t xml:space="preserve"> The following bills were presented for examination and approval</w:t>
      </w:r>
      <w:r>
        <w:rPr>
          <w:szCs w:val="24"/>
        </w:rPr>
        <w:t>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A40B0A" w:rsidTr="00A40B0A">
        <w:tc>
          <w:tcPr>
            <w:tcW w:w="3989" w:type="dxa"/>
          </w:tcPr>
          <w:p w:rsidR="00A40B0A" w:rsidRDefault="00A40B0A" w:rsidP="00A40B0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A40B0A" w:rsidRDefault="00A40B0A" w:rsidP="00A40B0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A40B0A" w:rsidRDefault="00A40B0A" w:rsidP="00A40B0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A40B0A" w:rsidRDefault="00A40B0A" w:rsidP="00A40B0A">
            <w:pPr>
              <w:pStyle w:val="TableHeaders"/>
              <w:jc w:val="right"/>
            </w:pPr>
            <w:r>
              <w:t>Amount</w:t>
            </w:r>
          </w:p>
        </w:tc>
      </w:tr>
      <w:tr w:rsidR="00A40B0A" w:rsidTr="00A40B0A">
        <w:tc>
          <w:tcPr>
            <w:tcW w:w="3989" w:type="dxa"/>
          </w:tcPr>
          <w:p w:rsidR="00A40B0A" w:rsidRDefault="00BB6476" w:rsidP="00A40B0A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A40B0A" w:rsidRDefault="00BB6476" w:rsidP="00A40B0A">
            <w:pPr>
              <w:pStyle w:val="Table"/>
              <w:jc w:val="center"/>
            </w:pPr>
            <w:r>
              <w:t>2966</w:t>
            </w:r>
          </w:p>
        </w:tc>
        <w:tc>
          <w:tcPr>
            <w:tcW w:w="3514" w:type="dxa"/>
          </w:tcPr>
          <w:p w:rsidR="00A40B0A" w:rsidRDefault="00BB6476" w:rsidP="00A40B0A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A40B0A" w:rsidRDefault="00BB6476" w:rsidP="00A40B0A">
            <w:pPr>
              <w:pStyle w:val="Table"/>
              <w:jc w:val="right"/>
            </w:pPr>
            <w:r>
              <w:t>1,350.00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Ohio Association of Magistrates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2967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 xml:space="preserve">Ohio </w:t>
            </w:r>
            <w:proofErr w:type="spellStart"/>
            <w:r>
              <w:t>Assoc</w:t>
            </w:r>
            <w:proofErr w:type="spellEnd"/>
            <w:r>
              <w:t>, of Magistrate – Common Pleas Ct.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350.00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2968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470.10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2969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Supplies – Clerk of Courts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170.66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2970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Contract Lease Agreement for Copier – BOE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179.00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 xml:space="preserve">Lisa </w:t>
            </w:r>
            <w:proofErr w:type="spellStart"/>
            <w:r>
              <w:t>Schwartze</w:t>
            </w:r>
            <w:proofErr w:type="spellEnd"/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2971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Reimb. For District Mtg. 9/11/15 – BOE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15.00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Christy Pickell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2972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Reimb. For District Mtg. 9/11/15 – BOE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15.00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Sue Wallace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2973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Reimb. For District Mtg. and Mileage 9/11/15 – BOE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60.00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2974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37.00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2975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866.83</w:t>
            </w:r>
          </w:p>
        </w:tc>
      </w:tr>
      <w:tr w:rsidR="00BB6476" w:rsidTr="00A40B0A">
        <w:tc>
          <w:tcPr>
            <w:tcW w:w="3989" w:type="dxa"/>
          </w:tcPr>
          <w:p w:rsidR="00BB6476" w:rsidRDefault="00BB6476" w:rsidP="00A40B0A">
            <w:pPr>
              <w:pStyle w:val="Table"/>
            </w:pPr>
            <w:r>
              <w:t>University Reference Labs, Inc.</w:t>
            </w:r>
          </w:p>
        </w:tc>
        <w:tc>
          <w:tcPr>
            <w:tcW w:w="979" w:type="dxa"/>
          </w:tcPr>
          <w:p w:rsidR="00BB6476" w:rsidRDefault="00BB6476" w:rsidP="00A40B0A">
            <w:pPr>
              <w:pStyle w:val="Table"/>
              <w:jc w:val="center"/>
            </w:pPr>
            <w:r>
              <w:t>2976</w:t>
            </w:r>
          </w:p>
        </w:tc>
        <w:tc>
          <w:tcPr>
            <w:tcW w:w="3514" w:type="dxa"/>
          </w:tcPr>
          <w:p w:rsidR="00BB6476" w:rsidRDefault="00BB6476" w:rsidP="00A40B0A">
            <w:pPr>
              <w:pStyle w:val="Table"/>
            </w:pPr>
            <w:r>
              <w:t>Testing Services – Sheriff</w:t>
            </w:r>
          </w:p>
        </w:tc>
        <w:tc>
          <w:tcPr>
            <w:tcW w:w="1598" w:type="dxa"/>
            <w:gridSpan w:val="2"/>
          </w:tcPr>
          <w:p w:rsidR="00BB6476" w:rsidRDefault="00BB6476" w:rsidP="00A40B0A">
            <w:pPr>
              <w:pStyle w:val="Table"/>
              <w:jc w:val="right"/>
            </w:pPr>
            <w:r>
              <w:t>144.90</w:t>
            </w:r>
          </w:p>
        </w:tc>
      </w:tr>
      <w:tr w:rsidR="00BB6476" w:rsidTr="00A40B0A">
        <w:tc>
          <w:tcPr>
            <w:tcW w:w="3989" w:type="dxa"/>
          </w:tcPr>
          <w:p w:rsidR="00BB6476" w:rsidRDefault="0008753D" w:rsidP="00A40B0A">
            <w:pPr>
              <w:pStyle w:val="Table"/>
            </w:pPr>
            <w:r>
              <w:t>Ohio Peace Officer Training Academy</w:t>
            </w:r>
          </w:p>
        </w:tc>
        <w:tc>
          <w:tcPr>
            <w:tcW w:w="979" w:type="dxa"/>
          </w:tcPr>
          <w:p w:rsidR="00BB6476" w:rsidRDefault="0008753D" w:rsidP="00A40B0A">
            <w:pPr>
              <w:pStyle w:val="Table"/>
              <w:jc w:val="center"/>
            </w:pPr>
            <w:r>
              <w:t>2977</w:t>
            </w:r>
          </w:p>
        </w:tc>
        <w:tc>
          <w:tcPr>
            <w:tcW w:w="3514" w:type="dxa"/>
          </w:tcPr>
          <w:p w:rsidR="00BB6476" w:rsidRDefault="0008753D" w:rsidP="00A40B0A">
            <w:pPr>
              <w:pStyle w:val="Table"/>
            </w:pPr>
            <w:r>
              <w:t>2 day Aug. 2015 Class for Dep. A. Cherry – Sheriff</w:t>
            </w:r>
          </w:p>
        </w:tc>
        <w:tc>
          <w:tcPr>
            <w:tcW w:w="1598" w:type="dxa"/>
            <w:gridSpan w:val="2"/>
          </w:tcPr>
          <w:p w:rsidR="00BB6476" w:rsidRDefault="0008753D" w:rsidP="00A40B0A">
            <w:pPr>
              <w:pStyle w:val="Table"/>
              <w:jc w:val="right"/>
            </w:pPr>
            <w:r>
              <w:t>130.00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Ross County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2978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Various Vendors for Housing of Inmates – Sheriff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720.00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SCOJFS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2979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Ho. Co. Children Service Payment-Quarterly – Comm.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53,125.00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SCOJFS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2980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Public Asst. Mandated Share – Comm.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15,850.75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Matthew Dawson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2981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Bethany Thomas-TRC1501837 – Auditor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324.00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2982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James Harris-CRB1500678 – Auditor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235.00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William Moore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2983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Corinne Carper-CRB1500863, Matthew Oxley-CRA1500787 – Auditor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256.00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 xml:space="preserve">Andrew </w:t>
            </w:r>
            <w:proofErr w:type="spellStart"/>
            <w:r>
              <w:t>Lipp</w:t>
            </w:r>
            <w:proofErr w:type="spellEnd"/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2984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Carl D. Meadows-TRC1500147, CRB1500072 – Auditor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404.00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2985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Michael Lowery-CRA1500742, Gabrielle McCoy-CRB1500472 – Auditor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384.00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lastRenderedPageBreak/>
              <w:t>Jason Despetorich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2986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Zachariah Howell-CRB1500379 – Auditor</w:t>
            </w:r>
          </w:p>
        </w:tc>
        <w:tc>
          <w:tcPr>
            <w:tcW w:w="1598" w:type="dxa"/>
            <w:gridSpan w:val="2"/>
          </w:tcPr>
          <w:p w:rsidR="0008753D" w:rsidRDefault="0008753D" w:rsidP="00A40B0A">
            <w:pPr>
              <w:pStyle w:val="Table"/>
              <w:jc w:val="right"/>
            </w:pPr>
            <w:r>
              <w:t>350.00</w:t>
            </w:r>
          </w:p>
        </w:tc>
      </w:tr>
      <w:tr w:rsidR="0008753D" w:rsidTr="00A40B0A">
        <w:tc>
          <w:tcPr>
            <w:tcW w:w="3989" w:type="dxa"/>
          </w:tcPr>
          <w:p w:rsidR="0008753D" w:rsidRDefault="0008753D" w:rsidP="00A40B0A">
            <w:pPr>
              <w:pStyle w:val="Table"/>
            </w:pPr>
            <w:r>
              <w:t>Sonya S. Marshall</w:t>
            </w:r>
          </w:p>
        </w:tc>
        <w:tc>
          <w:tcPr>
            <w:tcW w:w="979" w:type="dxa"/>
          </w:tcPr>
          <w:p w:rsidR="0008753D" w:rsidRDefault="0008753D" w:rsidP="00A40B0A">
            <w:pPr>
              <w:pStyle w:val="Table"/>
              <w:jc w:val="center"/>
            </w:pPr>
            <w:r>
              <w:t>2987</w:t>
            </w:r>
          </w:p>
        </w:tc>
        <w:tc>
          <w:tcPr>
            <w:tcW w:w="3514" w:type="dxa"/>
          </w:tcPr>
          <w:p w:rsidR="0008753D" w:rsidRDefault="0008753D" w:rsidP="00A40B0A">
            <w:pPr>
              <w:pStyle w:val="Table"/>
            </w:pPr>
            <w:r>
              <w:t>Lori L. Nichols-CRB1500816, Michael L. Vanover-CRB1300805,</w:t>
            </w:r>
            <w:r w:rsidR="00C41D45">
              <w:t xml:space="preserve"> Charles F. Kuhn, Jr. – CRB1500849, Johnathan M. Albery-TRC1501434 – Auditor</w:t>
            </w:r>
          </w:p>
        </w:tc>
        <w:tc>
          <w:tcPr>
            <w:tcW w:w="1598" w:type="dxa"/>
            <w:gridSpan w:val="2"/>
          </w:tcPr>
          <w:p w:rsidR="0008753D" w:rsidRDefault="00C41D45" w:rsidP="00A40B0A">
            <w:pPr>
              <w:pStyle w:val="Table"/>
              <w:jc w:val="right"/>
            </w:pPr>
            <w:r>
              <w:t>536.41</w:t>
            </w:r>
          </w:p>
        </w:tc>
      </w:tr>
      <w:tr w:rsidR="00C41D45" w:rsidTr="00A40B0A">
        <w:tc>
          <w:tcPr>
            <w:tcW w:w="3989" w:type="dxa"/>
          </w:tcPr>
          <w:p w:rsidR="00C41D45" w:rsidRDefault="00C41D45" w:rsidP="00A40B0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C41D45" w:rsidRDefault="00C41D45" w:rsidP="00A40B0A">
            <w:pPr>
              <w:pStyle w:val="Table"/>
              <w:jc w:val="center"/>
            </w:pPr>
            <w:r>
              <w:t>2988</w:t>
            </w:r>
          </w:p>
        </w:tc>
        <w:tc>
          <w:tcPr>
            <w:tcW w:w="3514" w:type="dxa"/>
          </w:tcPr>
          <w:p w:rsidR="00C41D45" w:rsidRDefault="00C41D45" w:rsidP="00A40B0A">
            <w:pPr>
              <w:pStyle w:val="Table"/>
            </w:pPr>
            <w:r>
              <w:t>Tony H. Jones-CRB1500583, Josh A. Dozier-CRB1500380, Teri Downard-CRB1500581, Terra Armstrong-15CR0073 – Auditor</w:t>
            </w:r>
          </w:p>
        </w:tc>
        <w:tc>
          <w:tcPr>
            <w:tcW w:w="1598" w:type="dxa"/>
            <w:gridSpan w:val="2"/>
          </w:tcPr>
          <w:p w:rsidR="00C41D45" w:rsidRDefault="00C41D45" w:rsidP="00A40B0A">
            <w:pPr>
              <w:pStyle w:val="Table"/>
              <w:jc w:val="right"/>
            </w:pPr>
            <w:r>
              <w:t>913.87</w:t>
            </w:r>
          </w:p>
        </w:tc>
      </w:tr>
      <w:tr w:rsidR="00C41D45" w:rsidTr="00A40B0A">
        <w:tc>
          <w:tcPr>
            <w:tcW w:w="3989" w:type="dxa"/>
          </w:tcPr>
          <w:p w:rsidR="00C41D45" w:rsidRDefault="00C41D45" w:rsidP="00A40B0A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C41D45" w:rsidRDefault="00C41D45" w:rsidP="00A40B0A">
            <w:pPr>
              <w:pStyle w:val="Table"/>
              <w:jc w:val="center"/>
            </w:pPr>
            <w:r>
              <w:t>2989</w:t>
            </w:r>
          </w:p>
        </w:tc>
        <w:tc>
          <w:tcPr>
            <w:tcW w:w="3514" w:type="dxa"/>
          </w:tcPr>
          <w:p w:rsidR="00C41D45" w:rsidRDefault="00C41D45" w:rsidP="00A40B0A">
            <w:pPr>
              <w:pStyle w:val="Table"/>
            </w:pPr>
            <w:r>
              <w:t xml:space="preserve">Austin C. Smith-TRC15021943, Sara D. Williamson-CRA1500822, Justin E. Boglino-CRB1500807, Conner M. Stobbs-CRB1500748, Cody E Easterling-CRB1500541, Ben L. </w:t>
            </w:r>
            <w:proofErr w:type="spellStart"/>
            <w:r>
              <w:t>Kinser</w:t>
            </w:r>
            <w:proofErr w:type="spellEnd"/>
            <w:r>
              <w:t>, Jr.-CRA1500773, Heather K. Tipple-CRB1500664, Ryan A. Harper-CRB1500627 – Auditor</w:t>
            </w:r>
          </w:p>
        </w:tc>
        <w:tc>
          <w:tcPr>
            <w:tcW w:w="1598" w:type="dxa"/>
            <w:gridSpan w:val="2"/>
          </w:tcPr>
          <w:p w:rsidR="00C41D45" w:rsidRDefault="00C41D45" w:rsidP="00A40B0A">
            <w:pPr>
              <w:pStyle w:val="Table"/>
              <w:jc w:val="right"/>
            </w:pPr>
            <w:r>
              <w:t>849.00</w:t>
            </w:r>
          </w:p>
        </w:tc>
      </w:tr>
      <w:tr w:rsidR="00C41D45" w:rsidTr="00A40B0A">
        <w:tc>
          <w:tcPr>
            <w:tcW w:w="3989" w:type="dxa"/>
          </w:tcPr>
          <w:p w:rsidR="00C41D45" w:rsidRDefault="00C41D45" w:rsidP="00A40B0A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C41D45" w:rsidRDefault="00C41D45" w:rsidP="00A40B0A">
            <w:pPr>
              <w:pStyle w:val="Table"/>
              <w:jc w:val="center"/>
            </w:pPr>
            <w:r>
              <w:t>2990</w:t>
            </w:r>
          </w:p>
        </w:tc>
        <w:tc>
          <w:tcPr>
            <w:tcW w:w="3514" w:type="dxa"/>
          </w:tcPr>
          <w:p w:rsidR="00C41D45" w:rsidRDefault="00C41D45" w:rsidP="00A40B0A">
            <w:pPr>
              <w:pStyle w:val="Table"/>
            </w:pPr>
            <w:r>
              <w:t>Derek T. Hart-CRB1401162 – Auditor</w:t>
            </w:r>
          </w:p>
        </w:tc>
        <w:tc>
          <w:tcPr>
            <w:tcW w:w="1598" w:type="dxa"/>
            <w:gridSpan w:val="2"/>
          </w:tcPr>
          <w:p w:rsidR="00C41D45" w:rsidRDefault="00C41D45" w:rsidP="00A40B0A">
            <w:pPr>
              <w:pStyle w:val="Table"/>
              <w:jc w:val="right"/>
            </w:pPr>
            <w:r>
              <w:t>154.00</w:t>
            </w:r>
          </w:p>
        </w:tc>
      </w:tr>
      <w:tr w:rsidR="00C41D45" w:rsidTr="00A40B0A">
        <w:tc>
          <w:tcPr>
            <w:tcW w:w="3989" w:type="dxa"/>
          </w:tcPr>
          <w:p w:rsidR="00C41D45" w:rsidRDefault="008D4A6D" w:rsidP="00A40B0A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C41D45" w:rsidRDefault="008D4A6D" w:rsidP="00A40B0A">
            <w:pPr>
              <w:pStyle w:val="Table"/>
              <w:jc w:val="center"/>
            </w:pPr>
            <w:r>
              <w:t>2991</w:t>
            </w:r>
          </w:p>
        </w:tc>
        <w:tc>
          <w:tcPr>
            <w:tcW w:w="3514" w:type="dxa"/>
          </w:tcPr>
          <w:p w:rsidR="00C41D45" w:rsidRDefault="008D4A6D" w:rsidP="00A40B0A">
            <w:pPr>
              <w:pStyle w:val="Table"/>
            </w:pPr>
            <w:r>
              <w:t>Virginia Sholar-21440034, Chad Binegar-21240068, Brandon Mingus-21520134, Steve Jackson-1500730 – Auditor</w:t>
            </w:r>
          </w:p>
        </w:tc>
        <w:tc>
          <w:tcPr>
            <w:tcW w:w="1598" w:type="dxa"/>
            <w:gridSpan w:val="2"/>
          </w:tcPr>
          <w:p w:rsidR="00C41D45" w:rsidRDefault="008D4A6D" w:rsidP="00A40B0A">
            <w:pPr>
              <w:pStyle w:val="Table"/>
              <w:jc w:val="right"/>
            </w:pPr>
            <w:r>
              <w:t>934.28</w:t>
            </w:r>
          </w:p>
        </w:tc>
      </w:tr>
      <w:tr w:rsidR="008D4A6D" w:rsidTr="00A40B0A">
        <w:tc>
          <w:tcPr>
            <w:tcW w:w="3989" w:type="dxa"/>
          </w:tcPr>
          <w:p w:rsidR="008D4A6D" w:rsidRDefault="008D4A6D" w:rsidP="00A40B0A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8D4A6D" w:rsidRDefault="008D4A6D" w:rsidP="00A40B0A">
            <w:pPr>
              <w:pStyle w:val="Table"/>
              <w:jc w:val="center"/>
            </w:pPr>
            <w:r>
              <w:t>2992</w:t>
            </w:r>
          </w:p>
        </w:tc>
        <w:tc>
          <w:tcPr>
            <w:tcW w:w="3514" w:type="dxa"/>
          </w:tcPr>
          <w:p w:rsidR="008D4A6D" w:rsidRDefault="008D4A6D" w:rsidP="00A40B0A">
            <w:pPr>
              <w:pStyle w:val="Table"/>
            </w:pPr>
            <w:r>
              <w:t>Christopher McClain-CRB1500056,15CRB00549 – Auditor</w:t>
            </w:r>
          </w:p>
        </w:tc>
        <w:tc>
          <w:tcPr>
            <w:tcW w:w="1598" w:type="dxa"/>
            <w:gridSpan w:val="2"/>
          </w:tcPr>
          <w:p w:rsidR="008D4A6D" w:rsidRDefault="008D4A6D" w:rsidP="00A40B0A">
            <w:pPr>
              <w:pStyle w:val="Table"/>
              <w:jc w:val="right"/>
            </w:pPr>
            <w:r>
              <w:t>500.00</w:t>
            </w:r>
          </w:p>
        </w:tc>
      </w:tr>
      <w:tr w:rsidR="008D4A6D" w:rsidTr="00A40B0A">
        <w:tc>
          <w:tcPr>
            <w:tcW w:w="3989" w:type="dxa"/>
          </w:tcPr>
          <w:p w:rsidR="008D4A6D" w:rsidRDefault="008D4A6D" w:rsidP="00A40B0A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8D4A6D" w:rsidRDefault="008D4A6D" w:rsidP="00A40B0A">
            <w:pPr>
              <w:pStyle w:val="Table"/>
              <w:jc w:val="center"/>
            </w:pPr>
            <w:r>
              <w:t>2993</w:t>
            </w:r>
          </w:p>
        </w:tc>
        <w:tc>
          <w:tcPr>
            <w:tcW w:w="3514" w:type="dxa"/>
          </w:tcPr>
          <w:p w:rsidR="008D4A6D" w:rsidRDefault="008D4A6D" w:rsidP="00A40B0A">
            <w:pPr>
              <w:pStyle w:val="Table"/>
            </w:pPr>
            <w:r>
              <w:t>Rory A. Street-CRB1500850 – Auditor</w:t>
            </w:r>
          </w:p>
        </w:tc>
        <w:tc>
          <w:tcPr>
            <w:tcW w:w="1598" w:type="dxa"/>
            <w:gridSpan w:val="2"/>
          </w:tcPr>
          <w:p w:rsidR="008D4A6D" w:rsidRDefault="008D4A6D" w:rsidP="00A40B0A">
            <w:pPr>
              <w:pStyle w:val="Table"/>
              <w:jc w:val="right"/>
            </w:pPr>
            <w:r>
              <w:t>135.00</w:t>
            </w:r>
          </w:p>
        </w:tc>
      </w:tr>
      <w:tr w:rsidR="008D4A6D" w:rsidTr="00A40B0A">
        <w:tc>
          <w:tcPr>
            <w:tcW w:w="3989" w:type="dxa"/>
          </w:tcPr>
          <w:p w:rsidR="008D4A6D" w:rsidRDefault="008D4A6D" w:rsidP="00A40B0A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8D4A6D" w:rsidRDefault="008D4A6D" w:rsidP="00A40B0A">
            <w:pPr>
              <w:pStyle w:val="Table"/>
              <w:jc w:val="center"/>
            </w:pPr>
            <w:r>
              <w:t>2994</w:t>
            </w:r>
          </w:p>
        </w:tc>
        <w:tc>
          <w:tcPr>
            <w:tcW w:w="3514" w:type="dxa"/>
          </w:tcPr>
          <w:p w:rsidR="008D4A6D" w:rsidRDefault="008D4A6D" w:rsidP="00A40B0A">
            <w:pPr>
              <w:pStyle w:val="Table"/>
            </w:pPr>
            <w:r>
              <w:t>Scott Withem-15CR0103, Junior L. Lydelle-15CR0070, Melissa D. Hoy-CRB1401161, TRD1402871 – Auditor</w:t>
            </w:r>
          </w:p>
        </w:tc>
        <w:tc>
          <w:tcPr>
            <w:tcW w:w="1598" w:type="dxa"/>
            <w:gridSpan w:val="2"/>
          </w:tcPr>
          <w:p w:rsidR="008D4A6D" w:rsidRDefault="008D4A6D" w:rsidP="00A40B0A">
            <w:pPr>
              <w:pStyle w:val="Table"/>
              <w:jc w:val="right"/>
            </w:pPr>
            <w:r>
              <w:t>888.71</w:t>
            </w:r>
          </w:p>
        </w:tc>
      </w:tr>
      <w:tr w:rsidR="008D4A6D" w:rsidTr="00A40B0A">
        <w:tc>
          <w:tcPr>
            <w:tcW w:w="3989" w:type="dxa"/>
          </w:tcPr>
          <w:p w:rsidR="008D4A6D" w:rsidRDefault="008D4A6D" w:rsidP="00A40B0A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8D4A6D" w:rsidRDefault="008D4A6D" w:rsidP="00A40B0A">
            <w:pPr>
              <w:pStyle w:val="Table"/>
              <w:jc w:val="center"/>
            </w:pPr>
            <w:r>
              <w:t>2995</w:t>
            </w:r>
          </w:p>
        </w:tc>
        <w:tc>
          <w:tcPr>
            <w:tcW w:w="3514" w:type="dxa"/>
          </w:tcPr>
          <w:p w:rsidR="008D4A6D" w:rsidRDefault="008D4A6D" w:rsidP="00A40B0A">
            <w:pPr>
              <w:pStyle w:val="Table"/>
            </w:pPr>
            <w:r>
              <w:t>Joshua Long-21520125, Trenton Smith-21520124, Abigail Patterson-21420085, Skyler Sm</w:t>
            </w:r>
            <w:r w:rsidR="00D4639B">
              <w:t>earman-21420088 – Auditor</w:t>
            </w:r>
          </w:p>
        </w:tc>
        <w:tc>
          <w:tcPr>
            <w:tcW w:w="1598" w:type="dxa"/>
            <w:gridSpan w:val="2"/>
          </w:tcPr>
          <w:p w:rsidR="008D4A6D" w:rsidRDefault="00D4639B" w:rsidP="00A40B0A">
            <w:pPr>
              <w:pStyle w:val="Table"/>
              <w:jc w:val="right"/>
            </w:pPr>
            <w:r>
              <w:t>844.00</w:t>
            </w:r>
          </w:p>
        </w:tc>
      </w:tr>
      <w:tr w:rsidR="00D4639B" w:rsidTr="00A40B0A">
        <w:tc>
          <w:tcPr>
            <w:tcW w:w="3989" w:type="dxa"/>
          </w:tcPr>
          <w:p w:rsidR="00D4639B" w:rsidRDefault="00D4639B" w:rsidP="00A40B0A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D4639B" w:rsidRDefault="00D4639B" w:rsidP="00A40B0A">
            <w:pPr>
              <w:pStyle w:val="Table"/>
              <w:jc w:val="center"/>
            </w:pPr>
            <w:r>
              <w:t>2996</w:t>
            </w:r>
          </w:p>
        </w:tc>
        <w:tc>
          <w:tcPr>
            <w:tcW w:w="3514" w:type="dxa"/>
          </w:tcPr>
          <w:p w:rsidR="00D4639B" w:rsidRDefault="00D4639B" w:rsidP="00A40B0A">
            <w:pPr>
              <w:pStyle w:val="Table"/>
            </w:pPr>
            <w:r>
              <w:t xml:space="preserve">Melissa Fortner-21540020, Mason Gaver-21540057, Ernest Cradlebaugh-21540006, </w:t>
            </w:r>
            <w:proofErr w:type="spellStart"/>
            <w:r>
              <w:t>Caylen</w:t>
            </w:r>
            <w:proofErr w:type="spellEnd"/>
            <w:r>
              <w:t xml:space="preserve"> Brady-CRB1400142, Denise Delagrange-CRB1500837, Isaiah Lehman-CRB1500699, Christopher Crockett-CRB1500270, Lori Nichols-</w:t>
            </w:r>
            <w:r>
              <w:lastRenderedPageBreak/>
              <w:t>CRB1500816, Joseph Showalter-21420146, Theresa Vickroy-21530016 – Auditor</w:t>
            </w:r>
          </w:p>
        </w:tc>
        <w:tc>
          <w:tcPr>
            <w:tcW w:w="1598" w:type="dxa"/>
            <w:gridSpan w:val="2"/>
          </w:tcPr>
          <w:p w:rsidR="00D4639B" w:rsidRDefault="00D4639B" w:rsidP="00A40B0A">
            <w:pPr>
              <w:pStyle w:val="Table"/>
              <w:jc w:val="right"/>
            </w:pPr>
            <w:r>
              <w:lastRenderedPageBreak/>
              <w:t>1,717.00</w:t>
            </w:r>
          </w:p>
        </w:tc>
      </w:tr>
      <w:tr w:rsidR="00D4639B" w:rsidTr="00A40B0A">
        <w:tc>
          <w:tcPr>
            <w:tcW w:w="3989" w:type="dxa"/>
          </w:tcPr>
          <w:p w:rsidR="00D4639B" w:rsidRDefault="00D4639B" w:rsidP="00A40B0A">
            <w:pPr>
              <w:pStyle w:val="Table"/>
            </w:pPr>
            <w:r>
              <w:lastRenderedPageBreak/>
              <w:t>Jorden Meadows</w:t>
            </w:r>
          </w:p>
        </w:tc>
        <w:tc>
          <w:tcPr>
            <w:tcW w:w="979" w:type="dxa"/>
          </w:tcPr>
          <w:p w:rsidR="00D4639B" w:rsidRDefault="00D4639B" w:rsidP="00A40B0A">
            <w:pPr>
              <w:pStyle w:val="Table"/>
              <w:jc w:val="center"/>
            </w:pPr>
            <w:r>
              <w:t>2997</w:t>
            </w:r>
          </w:p>
        </w:tc>
        <w:tc>
          <w:tcPr>
            <w:tcW w:w="3514" w:type="dxa"/>
          </w:tcPr>
          <w:p w:rsidR="00D4639B" w:rsidRDefault="00D4639B" w:rsidP="00A40B0A">
            <w:pPr>
              <w:pStyle w:val="Table"/>
            </w:pPr>
            <w:r>
              <w:t>Collinsworth, Leroy-CRB1500720, Cook, Misty-TRD1401873 – Auditor</w:t>
            </w:r>
          </w:p>
        </w:tc>
        <w:tc>
          <w:tcPr>
            <w:tcW w:w="1598" w:type="dxa"/>
            <w:gridSpan w:val="2"/>
          </w:tcPr>
          <w:p w:rsidR="00D4639B" w:rsidRDefault="00D4639B" w:rsidP="00A40B0A">
            <w:pPr>
              <w:pStyle w:val="Table"/>
              <w:jc w:val="right"/>
            </w:pPr>
            <w:r>
              <w:t>417.00</w:t>
            </w:r>
          </w:p>
        </w:tc>
      </w:tr>
      <w:tr w:rsidR="00730F68" w:rsidTr="00A40B0A">
        <w:tc>
          <w:tcPr>
            <w:tcW w:w="3989" w:type="dxa"/>
          </w:tcPr>
          <w:p w:rsidR="00730F68" w:rsidRDefault="007C3ED8" w:rsidP="00A40B0A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730F68" w:rsidRDefault="007C3ED8" w:rsidP="00A40B0A">
            <w:pPr>
              <w:pStyle w:val="Table"/>
              <w:jc w:val="center"/>
            </w:pPr>
            <w:r>
              <w:t>2998</w:t>
            </w:r>
          </w:p>
        </w:tc>
        <w:tc>
          <w:tcPr>
            <w:tcW w:w="3514" w:type="dxa"/>
          </w:tcPr>
          <w:p w:rsidR="00730F68" w:rsidRDefault="007C3ED8" w:rsidP="00A40B0A">
            <w:pPr>
              <w:pStyle w:val="Table"/>
            </w:pPr>
            <w:r>
              <w:t>Travel to CTAO Legislative Meeting for 2015 – Treasurer</w:t>
            </w:r>
          </w:p>
        </w:tc>
        <w:tc>
          <w:tcPr>
            <w:tcW w:w="1598" w:type="dxa"/>
            <w:gridSpan w:val="2"/>
          </w:tcPr>
          <w:p w:rsidR="00730F68" w:rsidRDefault="007C3ED8" w:rsidP="00A40B0A">
            <w:pPr>
              <w:pStyle w:val="Table"/>
              <w:jc w:val="right"/>
            </w:pPr>
            <w:r>
              <w:t>40.20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Stephen Proctor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2999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Attorney Fees, Butler #20002001, Hooker #20122029 – Probate Dis.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550.00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3000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Veterinary Care for K-9s – Sheriff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113.75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Caleb Moritz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3001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Reimb. For Memory Cards – Sheriff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1,686.96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3002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Three Security Monitors – Sheriff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522.72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Assoc.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3003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Computer Support – Municipal Ct.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62.50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Assoc.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3004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New Application &amp; Web Server – Municipal Ct.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19,873.00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Roberts Associates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3005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Repair of 4 Chairs – Common Pleas Ct.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1,350.00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3006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Glue Sticks – Clerk of Courts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11.78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Ohio Labor Law Poster Service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3007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2016 Labor Law Posters – Clerk of Courts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67.25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MacDonald Freberg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3008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  <w:gridSpan w:val="2"/>
          </w:tcPr>
          <w:p w:rsidR="007C3ED8" w:rsidRDefault="007C3ED8" w:rsidP="00A40B0A">
            <w:pPr>
              <w:pStyle w:val="Table"/>
              <w:jc w:val="right"/>
            </w:pPr>
            <w:r>
              <w:t>800.00</w:t>
            </w:r>
          </w:p>
        </w:tc>
      </w:tr>
      <w:tr w:rsidR="007C3ED8" w:rsidTr="00A40B0A">
        <w:tc>
          <w:tcPr>
            <w:tcW w:w="3989" w:type="dxa"/>
          </w:tcPr>
          <w:p w:rsidR="007C3ED8" w:rsidRDefault="007C3ED8" w:rsidP="00A40B0A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7C3ED8" w:rsidRDefault="007C3ED8" w:rsidP="00A40B0A">
            <w:pPr>
              <w:pStyle w:val="Table"/>
              <w:jc w:val="center"/>
            </w:pPr>
            <w:r>
              <w:t>3009</w:t>
            </w:r>
          </w:p>
        </w:tc>
        <w:tc>
          <w:tcPr>
            <w:tcW w:w="3514" w:type="dxa"/>
          </w:tcPr>
          <w:p w:rsidR="007C3ED8" w:rsidRDefault="007C3ED8" w:rsidP="00A40B0A">
            <w:pPr>
              <w:pStyle w:val="Table"/>
            </w:pPr>
            <w:r>
              <w:t xml:space="preserve">Drug Screens/Labs </w:t>
            </w:r>
            <w:r w:rsidR="008D5FFB">
              <w:t>–</w:t>
            </w:r>
            <w:r>
              <w:t xml:space="preserve"> </w:t>
            </w:r>
            <w:r w:rsidR="008D5FFB">
              <w:t>Municipal Ct.</w:t>
            </w:r>
          </w:p>
        </w:tc>
        <w:tc>
          <w:tcPr>
            <w:tcW w:w="1598" w:type="dxa"/>
            <w:gridSpan w:val="2"/>
          </w:tcPr>
          <w:p w:rsidR="007C3ED8" w:rsidRDefault="008D5FFB" w:rsidP="00A40B0A">
            <w:pPr>
              <w:pStyle w:val="Table"/>
              <w:jc w:val="right"/>
            </w:pPr>
            <w:r>
              <w:t>1,757.00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3010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Cell Phone Bill – Municipal Ct.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396.41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proofErr w:type="spellStart"/>
            <w:r>
              <w:t>Vances</w:t>
            </w:r>
            <w:proofErr w:type="spellEnd"/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3011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Taser Equipment * Ammo – Municipal Ct.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485.82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Shred-It Columbus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3012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Document Shredding – Municipal Ct.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77.00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proofErr w:type="spellStart"/>
            <w:r>
              <w:t>Supercircuits</w:t>
            </w:r>
            <w:proofErr w:type="spellEnd"/>
            <w:r>
              <w:t>, Inc.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3013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Cameras for Courthouse – Municipal Ct.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2,306.25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Ohio Labor Law Poster Service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3014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2016 Labor Law Posters – Municipal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67.25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3015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2,410.00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3016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proofErr w:type="spellStart"/>
            <w:r>
              <w:t>Opti</w:t>
            </w:r>
            <w:proofErr w:type="spellEnd"/>
            <w:r>
              <w:t xml:space="preserve"> </w:t>
            </w:r>
            <w:proofErr w:type="spellStart"/>
            <w:r>
              <w:t>Plex</w:t>
            </w:r>
            <w:proofErr w:type="spellEnd"/>
            <w:r>
              <w:t xml:space="preserve"> 9020 </w:t>
            </w:r>
            <w:proofErr w:type="spellStart"/>
            <w:r>
              <w:t>SFF</w:t>
            </w:r>
            <w:proofErr w:type="spellEnd"/>
            <w:r>
              <w:t xml:space="preserve"> BTX – Auditor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999.35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3017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8D5FFB" w:rsidRDefault="008D5FFB" w:rsidP="00A40B0A">
            <w:pPr>
              <w:pStyle w:val="Table"/>
              <w:jc w:val="right"/>
            </w:pPr>
            <w:r>
              <w:t>182.98</w:t>
            </w:r>
          </w:p>
        </w:tc>
      </w:tr>
      <w:tr w:rsidR="008D5FFB" w:rsidTr="00A40B0A">
        <w:tc>
          <w:tcPr>
            <w:tcW w:w="3989" w:type="dxa"/>
          </w:tcPr>
          <w:p w:rsidR="008D5FFB" w:rsidRDefault="008D5FFB" w:rsidP="00A40B0A">
            <w:pPr>
              <w:pStyle w:val="Table"/>
            </w:pPr>
            <w:r>
              <w:t>US Postal Service</w:t>
            </w:r>
          </w:p>
        </w:tc>
        <w:tc>
          <w:tcPr>
            <w:tcW w:w="979" w:type="dxa"/>
          </w:tcPr>
          <w:p w:rsidR="008D5FFB" w:rsidRDefault="008D5FFB" w:rsidP="00A40B0A">
            <w:pPr>
              <w:pStyle w:val="Table"/>
              <w:jc w:val="center"/>
            </w:pPr>
            <w:r>
              <w:t>3018</w:t>
            </w:r>
          </w:p>
        </w:tc>
        <w:tc>
          <w:tcPr>
            <w:tcW w:w="3514" w:type="dxa"/>
          </w:tcPr>
          <w:p w:rsidR="008D5FFB" w:rsidRDefault="008D5FFB" w:rsidP="00A40B0A">
            <w:pPr>
              <w:pStyle w:val="Table"/>
            </w:pPr>
            <w:r>
              <w:t>Bulk Mail</w:t>
            </w:r>
            <w:r w:rsidR="005A00E0">
              <w:t xml:space="preserve"> Permit #9 Annual Fee – HWSCD</w:t>
            </w:r>
          </w:p>
        </w:tc>
        <w:tc>
          <w:tcPr>
            <w:tcW w:w="1598" w:type="dxa"/>
            <w:gridSpan w:val="2"/>
          </w:tcPr>
          <w:p w:rsidR="008D5FFB" w:rsidRDefault="005A00E0" w:rsidP="00A40B0A">
            <w:pPr>
              <w:pStyle w:val="Table"/>
              <w:jc w:val="right"/>
            </w:pPr>
            <w:r>
              <w:t>225.00</w:t>
            </w:r>
          </w:p>
        </w:tc>
      </w:tr>
      <w:tr w:rsidR="005A00E0" w:rsidTr="00A40B0A">
        <w:tc>
          <w:tcPr>
            <w:tcW w:w="3989" w:type="dxa"/>
          </w:tcPr>
          <w:p w:rsidR="005A00E0" w:rsidRDefault="005A00E0" w:rsidP="00A40B0A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5A00E0" w:rsidRDefault="005A00E0" w:rsidP="00A40B0A">
            <w:pPr>
              <w:pStyle w:val="Table"/>
              <w:jc w:val="center"/>
            </w:pPr>
            <w:r>
              <w:t>3019</w:t>
            </w:r>
          </w:p>
        </w:tc>
        <w:tc>
          <w:tcPr>
            <w:tcW w:w="3514" w:type="dxa"/>
          </w:tcPr>
          <w:p w:rsidR="005A00E0" w:rsidRDefault="005A00E0" w:rsidP="00A40B0A">
            <w:pPr>
              <w:pStyle w:val="Table"/>
            </w:pPr>
            <w:r>
              <w:t>OCTWS Fall Workshop Forest Management Invasive Species Reg.-Rob Meyer – HSWCD</w:t>
            </w:r>
          </w:p>
        </w:tc>
        <w:tc>
          <w:tcPr>
            <w:tcW w:w="1598" w:type="dxa"/>
            <w:gridSpan w:val="2"/>
          </w:tcPr>
          <w:p w:rsidR="005A00E0" w:rsidRDefault="005A00E0" w:rsidP="00A40B0A">
            <w:pPr>
              <w:pStyle w:val="Table"/>
              <w:jc w:val="right"/>
            </w:pPr>
            <w:r>
              <w:t>20.00</w:t>
            </w:r>
          </w:p>
        </w:tc>
      </w:tr>
      <w:tr w:rsidR="005A00E0" w:rsidTr="00A40B0A">
        <w:tc>
          <w:tcPr>
            <w:tcW w:w="3989" w:type="dxa"/>
          </w:tcPr>
          <w:p w:rsidR="005A00E0" w:rsidRDefault="005A00E0" w:rsidP="00A40B0A">
            <w:pPr>
              <w:pStyle w:val="Table"/>
            </w:pPr>
            <w:r>
              <w:t>Hocking SWCD</w:t>
            </w:r>
          </w:p>
        </w:tc>
        <w:tc>
          <w:tcPr>
            <w:tcW w:w="979" w:type="dxa"/>
          </w:tcPr>
          <w:p w:rsidR="005A00E0" w:rsidRDefault="005A00E0" w:rsidP="00A40B0A">
            <w:pPr>
              <w:pStyle w:val="Table"/>
              <w:jc w:val="center"/>
            </w:pPr>
            <w:r>
              <w:t>3020</w:t>
            </w:r>
          </w:p>
        </w:tc>
        <w:tc>
          <w:tcPr>
            <w:tcW w:w="3514" w:type="dxa"/>
          </w:tcPr>
          <w:p w:rsidR="005A00E0" w:rsidRDefault="005A00E0" w:rsidP="00A40B0A">
            <w:pPr>
              <w:pStyle w:val="Table"/>
            </w:pPr>
            <w:r>
              <w:t>Reimb. For Newsletter Bulk Mail Postage – HSWCD</w:t>
            </w:r>
          </w:p>
        </w:tc>
        <w:tc>
          <w:tcPr>
            <w:tcW w:w="1598" w:type="dxa"/>
            <w:gridSpan w:val="2"/>
          </w:tcPr>
          <w:p w:rsidR="005A00E0" w:rsidRDefault="005A00E0" w:rsidP="00A40B0A">
            <w:pPr>
              <w:pStyle w:val="Table"/>
              <w:jc w:val="right"/>
            </w:pPr>
            <w:r>
              <w:t>196.29</w:t>
            </w:r>
          </w:p>
        </w:tc>
      </w:tr>
      <w:tr w:rsidR="005A00E0" w:rsidTr="00A40B0A">
        <w:tc>
          <w:tcPr>
            <w:tcW w:w="3989" w:type="dxa"/>
          </w:tcPr>
          <w:p w:rsidR="005A00E0" w:rsidRDefault="005A00E0" w:rsidP="00A40B0A">
            <w:pPr>
              <w:pStyle w:val="Table"/>
            </w:pPr>
            <w:r>
              <w:lastRenderedPageBreak/>
              <w:t>Treasurer State of Ohio</w:t>
            </w:r>
          </w:p>
        </w:tc>
        <w:tc>
          <w:tcPr>
            <w:tcW w:w="979" w:type="dxa"/>
          </w:tcPr>
          <w:p w:rsidR="005A00E0" w:rsidRDefault="005A00E0" w:rsidP="00A40B0A">
            <w:pPr>
              <w:pStyle w:val="Table"/>
              <w:jc w:val="center"/>
            </w:pPr>
            <w:r>
              <w:t>3021</w:t>
            </w:r>
          </w:p>
        </w:tc>
        <w:tc>
          <w:tcPr>
            <w:tcW w:w="3514" w:type="dxa"/>
          </w:tcPr>
          <w:p w:rsidR="005A00E0" w:rsidRDefault="005A00E0" w:rsidP="00A40B0A">
            <w:pPr>
              <w:pStyle w:val="Table"/>
            </w:pPr>
            <w:r>
              <w:t>County Share of Retired Assigned Judges Billing – Juvenile Ct.</w:t>
            </w:r>
          </w:p>
        </w:tc>
        <w:tc>
          <w:tcPr>
            <w:tcW w:w="1598" w:type="dxa"/>
            <w:gridSpan w:val="2"/>
          </w:tcPr>
          <w:p w:rsidR="005A00E0" w:rsidRDefault="005A00E0" w:rsidP="00A40B0A">
            <w:pPr>
              <w:pStyle w:val="Table"/>
              <w:jc w:val="right"/>
            </w:pPr>
            <w:r>
              <w:t>1,427.60</w:t>
            </w:r>
          </w:p>
        </w:tc>
      </w:tr>
      <w:tr w:rsidR="005A00E0" w:rsidTr="00A40B0A">
        <w:tc>
          <w:tcPr>
            <w:tcW w:w="3989" w:type="dxa"/>
          </w:tcPr>
          <w:p w:rsidR="005A00E0" w:rsidRDefault="005A00E0" w:rsidP="00A40B0A">
            <w:pPr>
              <w:pStyle w:val="Table"/>
            </w:pPr>
            <w:r>
              <w:t>Pro Dryers</w:t>
            </w:r>
          </w:p>
        </w:tc>
        <w:tc>
          <w:tcPr>
            <w:tcW w:w="979" w:type="dxa"/>
          </w:tcPr>
          <w:p w:rsidR="005A00E0" w:rsidRDefault="005A00E0" w:rsidP="00A40B0A">
            <w:pPr>
              <w:pStyle w:val="Table"/>
              <w:jc w:val="center"/>
            </w:pPr>
            <w:r>
              <w:t>3022</w:t>
            </w:r>
          </w:p>
        </w:tc>
        <w:tc>
          <w:tcPr>
            <w:tcW w:w="3514" w:type="dxa"/>
          </w:tcPr>
          <w:p w:rsidR="005A00E0" w:rsidRDefault="005A00E0" w:rsidP="00A40B0A">
            <w:pPr>
              <w:pStyle w:val="Table"/>
            </w:pPr>
            <w:r>
              <w:t>Hand Dryers – Comm.</w:t>
            </w:r>
          </w:p>
        </w:tc>
        <w:tc>
          <w:tcPr>
            <w:tcW w:w="1598" w:type="dxa"/>
            <w:gridSpan w:val="2"/>
          </w:tcPr>
          <w:p w:rsidR="005A00E0" w:rsidRDefault="005A00E0" w:rsidP="00A40B0A">
            <w:pPr>
              <w:pStyle w:val="Table"/>
              <w:jc w:val="right"/>
            </w:pPr>
            <w:r>
              <w:t>2,200.00</w:t>
            </w:r>
          </w:p>
        </w:tc>
      </w:tr>
      <w:tr w:rsidR="005A00E0" w:rsidTr="00A40B0A">
        <w:tc>
          <w:tcPr>
            <w:tcW w:w="3989" w:type="dxa"/>
          </w:tcPr>
          <w:p w:rsidR="005A00E0" w:rsidRDefault="005A00E0" w:rsidP="00A40B0A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5A00E0" w:rsidRDefault="005A00E0" w:rsidP="00A40B0A">
            <w:pPr>
              <w:pStyle w:val="Table"/>
              <w:jc w:val="center"/>
            </w:pPr>
            <w:r>
              <w:t>3023</w:t>
            </w:r>
          </w:p>
        </w:tc>
        <w:tc>
          <w:tcPr>
            <w:tcW w:w="3514" w:type="dxa"/>
          </w:tcPr>
          <w:p w:rsidR="005A00E0" w:rsidRDefault="005A00E0" w:rsidP="00A40B0A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5A00E0" w:rsidRDefault="005A00E0" w:rsidP="00A40B0A">
            <w:pPr>
              <w:pStyle w:val="Table"/>
              <w:jc w:val="right"/>
            </w:pPr>
            <w:r>
              <w:t>367.70</w:t>
            </w:r>
          </w:p>
        </w:tc>
      </w:tr>
      <w:tr w:rsidR="005A00E0" w:rsidTr="00A40B0A">
        <w:tc>
          <w:tcPr>
            <w:tcW w:w="3989" w:type="dxa"/>
          </w:tcPr>
          <w:p w:rsidR="005A00E0" w:rsidRDefault="00FA1F43" w:rsidP="00A40B0A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5A00E0" w:rsidRDefault="00FA1F43" w:rsidP="00A40B0A">
            <w:pPr>
              <w:pStyle w:val="Table"/>
              <w:jc w:val="center"/>
            </w:pPr>
            <w:r>
              <w:t>3024</w:t>
            </w:r>
          </w:p>
        </w:tc>
        <w:tc>
          <w:tcPr>
            <w:tcW w:w="3514" w:type="dxa"/>
          </w:tcPr>
          <w:p w:rsidR="005A00E0" w:rsidRDefault="00FA1F43" w:rsidP="00A40B0A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5A00E0" w:rsidRDefault="00FA1F43" w:rsidP="00A40B0A">
            <w:pPr>
              <w:pStyle w:val="Table"/>
              <w:jc w:val="right"/>
            </w:pPr>
            <w:r>
              <w:t>52.34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3025</w:t>
            </w:r>
          </w:p>
        </w:tc>
        <w:tc>
          <w:tcPr>
            <w:tcW w:w="3514" w:type="dxa"/>
          </w:tcPr>
          <w:p w:rsidR="00FA1F43" w:rsidRDefault="00FA1F43" w:rsidP="00A40B0A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A1F43" w:rsidRDefault="00FA1F43" w:rsidP="00A40B0A">
            <w:pPr>
              <w:pStyle w:val="Table"/>
              <w:jc w:val="right"/>
            </w:pPr>
            <w:r>
              <w:t>173.08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3026</w:t>
            </w:r>
          </w:p>
        </w:tc>
        <w:tc>
          <w:tcPr>
            <w:tcW w:w="3514" w:type="dxa"/>
          </w:tcPr>
          <w:p w:rsidR="00FA1F43" w:rsidRDefault="00FA1F43" w:rsidP="00A40B0A">
            <w:pPr>
              <w:pStyle w:val="Table"/>
            </w:pPr>
            <w:r>
              <w:t>Reimb. Brush Haul – Sewer</w:t>
            </w:r>
          </w:p>
        </w:tc>
        <w:tc>
          <w:tcPr>
            <w:tcW w:w="1598" w:type="dxa"/>
            <w:gridSpan w:val="2"/>
          </w:tcPr>
          <w:p w:rsidR="00FA1F43" w:rsidRDefault="00FA1F43" w:rsidP="00A40B0A">
            <w:pPr>
              <w:pStyle w:val="Table"/>
              <w:jc w:val="right"/>
            </w:pPr>
            <w:r>
              <w:t>78.00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proofErr w:type="spellStart"/>
            <w:r>
              <w:t>TriTech</w:t>
            </w:r>
            <w:proofErr w:type="spellEnd"/>
            <w:r>
              <w:t xml:space="preserve"> Software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3027</w:t>
            </w:r>
          </w:p>
        </w:tc>
        <w:tc>
          <w:tcPr>
            <w:tcW w:w="3514" w:type="dxa"/>
          </w:tcPr>
          <w:p w:rsidR="00FA1F43" w:rsidRDefault="00FA1F43" w:rsidP="00A40B0A">
            <w:pPr>
              <w:pStyle w:val="Table"/>
            </w:pPr>
            <w:r>
              <w:t>Support – 9111</w:t>
            </w:r>
          </w:p>
        </w:tc>
        <w:tc>
          <w:tcPr>
            <w:tcW w:w="1598" w:type="dxa"/>
            <w:gridSpan w:val="2"/>
          </w:tcPr>
          <w:p w:rsidR="00FA1F43" w:rsidRDefault="00FA1F43" w:rsidP="00A40B0A">
            <w:pPr>
              <w:pStyle w:val="Table"/>
              <w:jc w:val="right"/>
            </w:pPr>
            <w:r>
              <w:t>1,046.50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r>
              <w:t>Loretta Sampson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3028</w:t>
            </w:r>
          </w:p>
        </w:tc>
        <w:tc>
          <w:tcPr>
            <w:tcW w:w="3514" w:type="dxa"/>
          </w:tcPr>
          <w:p w:rsidR="00FA1F43" w:rsidRDefault="00FA1F43" w:rsidP="00A40B0A">
            <w:pPr>
              <w:pStyle w:val="Table"/>
            </w:pPr>
            <w:r>
              <w:t>Supplies-Bulletin Board – SHSC</w:t>
            </w:r>
          </w:p>
        </w:tc>
        <w:tc>
          <w:tcPr>
            <w:tcW w:w="1598" w:type="dxa"/>
            <w:gridSpan w:val="2"/>
          </w:tcPr>
          <w:p w:rsidR="00FA1F43" w:rsidRDefault="00FA1F43" w:rsidP="00A40B0A">
            <w:pPr>
              <w:pStyle w:val="Table"/>
              <w:jc w:val="right"/>
            </w:pPr>
            <w:r>
              <w:t>15.25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3029</w:t>
            </w:r>
          </w:p>
        </w:tc>
        <w:tc>
          <w:tcPr>
            <w:tcW w:w="3514" w:type="dxa"/>
          </w:tcPr>
          <w:p w:rsidR="00FA1F43" w:rsidRDefault="00FA1F43" w:rsidP="00A40B0A">
            <w:pPr>
              <w:pStyle w:val="Table"/>
            </w:pPr>
            <w:r>
              <w:t>Building/Maint. Supplies – SHSC</w:t>
            </w:r>
          </w:p>
        </w:tc>
        <w:tc>
          <w:tcPr>
            <w:tcW w:w="1598" w:type="dxa"/>
            <w:gridSpan w:val="2"/>
          </w:tcPr>
          <w:p w:rsidR="00FA1F43" w:rsidRDefault="00FA1F43" w:rsidP="00A40B0A">
            <w:pPr>
              <w:pStyle w:val="Table"/>
              <w:jc w:val="right"/>
            </w:pPr>
            <w:r>
              <w:t>4.98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3030</w:t>
            </w:r>
          </w:p>
        </w:tc>
        <w:tc>
          <w:tcPr>
            <w:tcW w:w="3514" w:type="dxa"/>
          </w:tcPr>
          <w:p w:rsidR="00FA1F43" w:rsidRDefault="00FA1F43" w:rsidP="00A40B0A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FA1F43" w:rsidRDefault="00FA1F43" w:rsidP="00A40B0A">
            <w:pPr>
              <w:pStyle w:val="Table"/>
              <w:jc w:val="right"/>
            </w:pPr>
            <w:r>
              <w:t>63.28</w:t>
            </w:r>
          </w:p>
        </w:tc>
      </w:tr>
      <w:tr w:rsidR="00FA1F43" w:rsidTr="00A40B0A">
        <w:tc>
          <w:tcPr>
            <w:tcW w:w="3989" w:type="dxa"/>
          </w:tcPr>
          <w:p w:rsidR="00FA1F43" w:rsidRDefault="00FA1F43" w:rsidP="00A40B0A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FA1F43" w:rsidRDefault="00FA1F43" w:rsidP="00A40B0A">
            <w:pPr>
              <w:pStyle w:val="Table"/>
              <w:jc w:val="center"/>
            </w:pPr>
            <w:r>
              <w:t>3031</w:t>
            </w:r>
          </w:p>
        </w:tc>
        <w:tc>
          <w:tcPr>
            <w:tcW w:w="3514" w:type="dxa"/>
          </w:tcPr>
          <w:p w:rsidR="00FA1F43" w:rsidRDefault="00C003F2" w:rsidP="00A40B0A">
            <w:pPr>
              <w:pStyle w:val="Table"/>
            </w:pPr>
            <w:r>
              <w:t>Service &amp; Maint. Of Autos &amp; Vans – SHSC</w:t>
            </w:r>
          </w:p>
        </w:tc>
        <w:tc>
          <w:tcPr>
            <w:tcW w:w="1598" w:type="dxa"/>
            <w:gridSpan w:val="2"/>
          </w:tcPr>
          <w:p w:rsidR="00FA1F43" w:rsidRDefault="00C003F2" w:rsidP="00A40B0A">
            <w:pPr>
              <w:pStyle w:val="Table"/>
              <w:jc w:val="right"/>
            </w:pPr>
            <w:r>
              <w:t>56.42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3032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C003F2" w:rsidRDefault="00C003F2" w:rsidP="00A40B0A">
            <w:pPr>
              <w:pStyle w:val="Table"/>
              <w:jc w:val="right"/>
            </w:pPr>
            <w:r>
              <w:t>184.41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 xml:space="preserve">Pauline </w:t>
            </w:r>
            <w:proofErr w:type="spellStart"/>
            <w:r>
              <w:t>Ashbaugh</w:t>
            </w:r>
            <w:proofErr w:type="spellEnd"/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3033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 xml:space="preserve">Reimb. For La </w:t>
            </w:r>
            <w:proofErr w:type="spellStart"/>
            <w:r>
              <w:t>Comedia</w:t>
            </w:r>
            <w:proofErr w:type="spellEnd"/>
            <w:r>
              <w:t xml:space="preserve"> Trip - SHSC 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88.00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United Dairy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3034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Ice Cream Mix – SHSC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224.96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WKNA SAM FM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3035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250.00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3036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Floral Service – SHSC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86.00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3037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Reimb. For Canoe Kayak Event Rental of Canoe/Kayak – Wellness and Recovery-Municipal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421.00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3038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Reimb. For Healthy Foods for Canoe/Kayak Event – Wellness and Recovery-Municipal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319.10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3039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Gas &amp; Service – EMA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60.02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3040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Office Supplies/Materials – FCFC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43.24</w:t>
            </w:r>
          </w:p>
        </w:tc>
      </w:tr>
      <w:tr w:rsidR="00C003F2" w:rsidTr="00A40B0A">
        <w:tc>
          <w:tcPr>
            <w:tcW w:w="3989" w:type="dxa"/>
          </w:tcPr>
          <w:p w:rsidR="00C003F2" w:rsidRDefault="00C003F2" w:rsidP="00A40B0A">
            <w:pPr>
              <w:pStyle w:val="Table"/>
            </w:pPr>
            <w:r>
              <w:t>Nicole Hahn</w:t>
            </w:r>
          </w:p>
        </w:tc>
        <w:tc>
          <w:tcPr>
            <w:tcW w:w="979" w:type="dxa"/>
          </w:tcPr>
          <w:p w:rsidR="00C003F2" w:rsidRDefault="00C003F2" w:rsidP="00A40B0A">
            <w:pPr>
              <w:pStyle w:val="Table"/>
              <w:jc w:val="center"/>
            </w:pPr>
            <w:r>
              <w:t>3041</w:t>
            </w:r>
          </w:p>
        </w:tc>
        <w:tc>
          <w:tcPr>
            <w:tcW w:w="3514" w:type="dxa"/>
          </w:tcPr>
          <w:p w:rsidR="00C003F2" w:rsidRDefault="00C003F2" w:rsidP="00A40B0A">
            <w:pPr>
              <w:pStyle w:val="Table"/>
            </w:pPr>
            <w:r>
              <w:t>Stipend for Parent Rep</w:t>
            </w:r>
            <w:r w:rsidR="00980F0A">
              <w:t>resentative</w:t>
            </w:r>
            <w:r>
              <w:t>– FCFC</w:t>
            </w:r>
          </w:p>
        </w:tc>
        <w:tc>
          <w:tcPr>
            <w:tcW w:w="1598" w:type="dxa"/>
            <w:gridSpan w:val="2"/>
          </w:tcPr>
          <w:p w:rsidR="00C003F2" w:rsidRDefault="00C003F2" w:rsidP="00C003F2">
            <w:pPr>
              <w:pStyle w:val="Table"/>
              <w:jc w:val="right"/>
            </w:pPr>
            <w:r>
              <w:t>30.00</w:t>
            </w:r>
          </w:p>
        </w:tc>
      </w:tr>
      <w:tr w:rsidR="00C003F2" w:rsidTr="00A40B0A">
        <w:tc>
          <w:tcPr>
            <w:tcW w:w="3989" w:type="dxa"/>
          </w:tcPr>
          <w:p w:rsidR="00C003F2" w:rsidRDefault="00980F0A" w:rsidP="00A40B0A">
            <w:pPr>
              <w:pStyle w:val="Table"/>
            </w:pPr>
            <w:proofErr w:type="spellStart"/>
            <w:r>
              <w:t>Accu</w:t>
            </w:r>
            <w:proofErr w:type="spellEnd"/>
            <w:r>
              <w:t>-Weather, Inc.</w:t>
            </w:r>
          </w:p>
        </w:tc>
        <w:tc>
          <w:tcPr>
            <w:tcW w:w="979" w:type="dxa"/>
          </w:tcPr>
          <w:p w:rsidR="00C003F2" w:rsidRDefault="00980F0A" w:rsidP="00A40B0A">
            <w:pPr>
              <w:pStyle w:val="Table"/>
              <w:jc w:val="center"/>
            </w:pPr>
            <w:r>
              <w:t>3042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2015-2016 Snow Warning Service – Engineer</w:t>
            </w:r>
          </w:p>
        </w:tc>
        <w:tc>
          <w:tcPr>
            <w:tcW w:w="1598" w:type="dxa"/>
            <w:gridSpan w:val="2"/>
          </w:tcPr>
          <w:p w:rsidR="00C003F2" w:rsidRDefault="00980F0A" w:rsidP="00C003F2">
            <w:pPr>
              <w:pStyle w:val="Table"/>
              <w:jc w:val="right"/>
            </w:pPr>
            <w:r>
              <w:t>4,936.00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3043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980F0A" w:rsidRDefault="00980F0A" w:rsidP="00C003F2">
            <w:pPr>
              <w:pStyle w:val="Table"/>
              <w:jc w:val="right"/>
            </w:pPr>
            <w:r>
              <w:t>278.72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3044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980F0A" w:rsidRDefault="00980F0A" w:rsidP="00C003F2">
            <w:pPr>
              <w:pStyle w:val="Table"/>
              <w:jc w:val="right"/>
            </w:pPr>
            <w:r>
              <w:t>120.00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3045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Towels – Engineer</w:t>
            </w:r>
          </w:p>
        </w:tc>
        <w:tc>
          <w:tcPr>
            <w:tcW w:w="1598" w:type="dxa"/>
            <w:gridSpan w:val="2"/>
          </w:tcPr>
          <w:p w:rsidR="00980F0A" w:rsidRDefault="00980F0A" w:rsidP="00C003F2">
            <w:pPr>
              <w:pStyle w:val="Table"/>
              <w:jc w:val="right"/>
            </w:pPr>
            <w:r>
              <w:t>70.00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3046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Business Cards – Engineer</w:t>
            </w:r>
          </w:p>
        </w:tc>
        <w:tc>
          <w:tcPr>
            <w:tcW w:w="1598" w:type="dxa"/>
            <w:gridSpan w:val="2"/>
          </w:tcPr>
          <w:p w:rsidR="00980F0A" w:rsidRDefault="00980F0A" w:rsidP="00C003F2">
            <w:pPr>
              <w:pStyle w:val="Table"/>
              <w:jc w:val="right"/>
            </w:pPr>
            <w:r>
              <w:t>57.00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Columbus Engineering Consultants, Inc.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3047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Consulting Services for Ohio Ave. Bridge Replacement – Engineer</w:t>
            </w:r>
          </w:p>
        </w:tc>
        <w:tc>
          <w:tcPr>
            <w:tcW w:w="1598" w:type="dxa"/>
            <w:gridSpan w:val="2"/>
          </w:tcPr>
          <w:p w:rsidR="00980F0A" w:rsidRDefault="00980F0A" w:rsidP="00C003F2">
            <w:pPr>
              <w:pStyle w:val="Table"/>
              <w:jc w:val="right"/>
            </w:pPr>
            <w:r>
              <w:t>4,200.00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Buckeye-Hills HVRDD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3048</w:t>
            </w:r>
          </w:p>
        </w:tc>
        <w:tc>
          <w:tcPr>
            <w:tcW w:w="3514" w:type="dxa"/>
          </w:tcPr>
          <w:p w:rsidR="00980F0A" w:rsidRDefault="00980F0A" w:rsidP="00A40B0A">
            <w:pPr>
              <w:pStyle w:val="Table"/>
            </w:pPr>
            <w:r>
              <w:t>County’s Share for Administration of State Capital Improvement Program 1/1/15-12/31/15 – Engineer</w:t>
            </w:r>
          </w:p>
        </w:tc>
        <w:tc>
          <w:tcPr>
            <w:tcW w:w="1598" w:type="dxa"/>
            <w:gridSpan w:val="2"/>
          </w:tcPr>
          <w:p w:rsidR="00980F0A" w:rsidRDefault="00980F0A" w:rsidP="00C003F2">
            <w:pPr>
              <w:pStyle w:val="Table"/>
              <w:jc w:val="right"/>
            </w:pPr>
            <w:r>
              <w:t>425.00</w:t>
            </w:r>
          </w:p>
        </w:tc>
      </w:tr>
      <w:tr w:rsidR="00980F0A" w:rsidTr="00A40B0A">
        <w:tc>
          <w:tcPr>
            <w:tcW w:w="3989" w:type="dxa"/>
          </w:tcPr>
          <w:p w:rsidR="00980F0A" w:rsidRDefault="00980F0A" w:rsidP="00A40B0A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980F0A" w:rsidRDefault="00980F0A" w:rsidP="00A40B0A">
            <w:pPr>
              <w:pStyle w:val="Table"/>
              <w:jc w:val="center"/>
            </w:pPr>
            <w:r>
              <w:t>3049</w:t>
            </w:r>
          </w:p>
        </w:tc>
        <w:tc>
          <w:tcPr>
            <w:tcW w:w="3514" w:type="dxa"/>
          </w:tcPr>
          <w:p w:rsidR="00980F0A" w:rsidRDefault="00F314C1" w:rsidP="00A40B0A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980F0A" w:rsidRDefault="00F314C1" w:rsidP="00C003F2">
            <w:pPr>
              <w:pStyle w:val="Table"/>
              <w:jc w:val="right"/>
            </w:pPr>
            <w:r>
              <w:t>515.97</w:t>
            </w:r>
          </w:p>
        </w:tc>
      </w:tr>
      <w:tr w:rsidR="00F314C1" w:rsidTr="00A40B0A">
        <w:tc>
          <w:tcPr>
            <w:tcW w:w="3989" w:type="dxa"/>
          </w:tcPr>
          <w:p w:rsidR="00F314C1" w:rsidRDefault="00F314C1" w:rsidP="00A40B0A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F314C1" w:rsidRDefault="00F314C1" w:rsidP="00A40B0A">
            <w:pPr>
              <w:pStyle w:val="Table"/>
              <w:jc w:val="center"/>
            </w:pPr>
            <w:r>
              <w:t>3050</w:t>
            </w:r>
          </w:p>
        </w:tc>
        <w:tc>
          <w:tcPr>
            <w:tcW w:w="3514" w:type="dxa"/>
          </w:tcPr>
          <w:p w:rsidR="00F314C1" w:rsidRDefault="00F314C1" w:rsidP="00A40B0A">
            <w:pPr>
              <w:pStyle w:val="Table"/>
            </w:pPr>
            <w:r>
              <w:t>Mtls./Parts for Repairs – Engineer</w:t>
            </w:r>
          </w:p>
        </w:tc>
        <w:tc>
          <w:tcPr>
            <w:tcW w:w="1598" w:type="dxa"/>
            <w:gridSpan w:val="2"/>
          </w:tcPr>
          <w:p w:rsidR="00F314C1" w:rsidRDefault="00F314C1" w:rsidP="00C003F2">
            <w:pPr>
              <w:pStyle w:val="Table"/>
              <w:jc w:val="right"/>
            </w:pPr>
            <w:r>
              <w:t>138.48</w:t>
            </w:r>
          </w:p>
        </w:tc>
      </w:tr>
      <w:tr w:rsidR="00F314C1" w:rsidTr="00A40B0A">
        <w:tc>
          <w:tcPr>
            <w:tcW w:w="3989" w:type="dxa"/>
          </w:tcPr>
          <w:p w:rsidR="00F314C1" w:rsidRDefault="00F314C1" w:rsidP="00A40B0A">
            <w:pPr>
              <w:pStyle w:val="Table"/>
            </w:pPr>
            <w:proofErr w:type="spellStart"/>
            <w:r>
              <w:t>Penqwyn</w:t>
            </w:r>
            <w:proofErr w:type="spellEnd"/>
          </w:p>
        </w:tc>
        <w:tc>
          <w:tcPr>
            <w:tcW w:w="979" w:type="dxa"/>
          </w:tcPr>
          <w:p w:rsidR="00F314C1" w:rsidRDefault="00F314C1" w:rsidP="00A40B0A">
            <w:pPr>
              <w:pStyle w:val="Table"/>
              <w:jc w:val="center"/>
            </w:pPr>
            <w:r>
              <w:t>3051</w:t>
            </w:r>
          </w:p>
        </w:tc>
        <w:tc>
          <w:tcPr>
            <w:tcW w:w="3514" w:type="dxa"/>
          </w:tcPr>
          <w:p w:rsidR="00F314C1" w:rsidRDefault="00F314C1" w:rsidP="00A40B0A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F314C1" w:rsidRDefault="00F314C1" w:rsidP="00C003F2">
            <w:pPr>
              <w:pStyle w:val="Table"/>
              <w:jc w:val="right"/>
            </w:pPr>
            <w:r>
              <w:t>1,860.59</w:t>
            </w:r>
          </w:p>
        </w:tc>
      </w:tr>
      <w:tr w:rsidR="00F314C1" w:rsidTr="00A40B0A">
        <w:tc>
          <w:tcPr>
            <w:tcW w:w="3989" w:type="dxa"/>
          </w:tcPr>
          <w:p w:rsidR="00F314C1" w:rsidRDefault="003A3E13" w:rsidP="00A40B0A">
            <w:pPr>
              <w:pStyle w:val="Table"/>
            </w:pPr>
            <w:r>
              <w:lastRenderedPageBreak/>
              <w:t>Kimball Midwest</w:t>
            </w:r>
          </w:p>
        </w:tc>
        <w:tc>
          <w:tcPr>
            <w:tcW w:w="979" w:type="dxa"/>
          </w:tcPr>
          <w:p w:rsidR="00F314C1" w:rsidRDefault="003A3E13" w:rsidP="00A40B0A">
            <w:pPr>
              <w:pStyle w:val="Table"/>
              <w:jc w:val="center"/>
            </w:pPr>
            <w:r>
              <w:t>3052</w:t>
            </w:r>
          </w:p>
        </w:tc>
        <w:tc>
          <w:tcPr>
            <w:tcW w:w="3514" w:type="dxa"/>
          </w:tcPr>
          <w:p w:rsidR="00F314C1" w:rsidRDefault="003A3E13" w:rsidP="00A40B0A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314C1" w:rsidRDefault="003A3E13" w:rsidP="00C003F2">
            <w:pPr>
              <w:pStyle w:val="Table"/>
              <w:jc w:val="right"/>
            </w:pPr>
            <w:r>
              <w:t>282.26</w:t>
            </w:r>
          </w:p>
        </w:tc>
      </w:tr>
      <w:tr w:rsidR="003A3E13" w:rsidTr="00A40B0A">
        <w:tc>
          <w:tcPr>
            <w:tcW w:w="3989" w:type="dxa"/>
          </w:tcPr>
          <w:p w:rsidR="003A3E13" w:rsidRDefault="003A3E13" w:rsidP="00A40B0A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3A3E13" w:rsidRDefault="003A3E13" w:rsidP="00A40B0A">
            <w:pPr>
              <w:pStyle w:val="Table"/>
              <w:jc w:val="center"/>
            </w:pPr>
            <w:r>
              <w:t>3053</w:t>
            </w:r>
          </w:p>
        </w:tc>
        <w:tc>
          <w:tcPr>
            <w:tcW w:w="3514" w:type="dxa"/>
          </w:tcPr>
          <w:p w:rsidR="003A3E13" w:rsidRDefault="003A3E13" w:rsidP="00A40B0A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3A3E13" w:rsidRDefault="003A3E13" w:rsidP="00C003F2">
            <w:pPr>
              <w:pStyle w:val="Table"/>
              <w:jc w:val="right"/>
            </w:pPr>
            <w:r>
              <w:t>197.83</w:t>
            </w:r>
          </w:p>
        </w:tc>
      </w:tr>
      <w:tr w:rsidR="003A3E13" w:rsidTr="00A40B0A">
        <w:tc>
          <w:tcPr>
            <w:tcW w:w="3989" w:type="dxa"/>
          </w:tcPr>
          <w:p w:rsidR="003A3E13" w:rsidRDefault="003A3E13" w:rsidP="00A40B0A">
            <w:pPr>
              <w:pStyle w:val="Table"/>
            </w:pPr>
            <w:r>
              <w:t>Logan Glass &amp; Window</w:t>
            </w:r>
          </w:p>
        </w:tc>
        <w:tc>
          <w:tcPr>
            <w:tcW w:w="979" w:type="dxa"/>
          </w:tcPr>
          <w:p w:rsidR="003A3E13" w:rsidRDefault="003A3E13" w:rsidP="00A40B0A">
            <w:pPr>
              <w:pStyle w:val="Table"/>
              <w:jc w:val="center"/>
            </w:pPr>
            <w:r>
              <w:t>3054</w:t>
            </w:r>
          </w:p>
        </w:tc>
        <w:tc>
          <w:tcPr>
            <w:tcW w:w="3514" w:type="dxa"/>
          </w:tcPr>
          <w:p w:rsidR="003A3E13" w:rsidRDefault="003A3E13" w:rsidP="00A40B0A">
            <w:pPr>
              <w:pStyle w:val="Table"/>
            </w:pPr>
            <w:r>
              <w:t>Windshield for Truck #80 – Engineer</w:t>
            </w:r>
          </w:p>
        </w:tc>
        <w:tc>
          <w:tcPr>
            <w:tcW w:w="1598" w:type="dxa"/>
            <w:gridSpan w:val="2"/>
          </w:tcPr>
          <w:p w:rsidR="003A3E13" w:rsidRDefault="003A3E13" w:rsidP="00C003F2">
            <w:pPr>
              <w:pStyle w:val="Table"/>
              <w:jc w:val="right"/>
            </w:pPr>
            <w:r>
              <w:t>250.00</w:t>
            </w:r>
          </w:p>
        </w:tc>
      </w:tr>
      <w:tr w:rsidR="003A3E13" w:rsidTr="00A40B0A">
        <w:tc>
          <w:tcPr>
            <w:tcW w:w="3989" w:type="dxa"/>
          </w:tcPr>
          <w:p w:rsidR="003A3E13" w:rsidRDefault="003A3E13" w:rsidP="00A40B0A">
            <w:pPr>
              <w:pStyle w:val="Table"/>
            </w:pPr>
            <w:r>
              <w:t>Cintas Corp,</w:t>
            </w:r>
          </w:p>
        </w:tc>
        <w:tc>
          <w:tcPr>
            <w:tcW w:w="979" w:type="dxa"/>
          </w:tcPr>
          <w:p w:rsidR="003A3E13" w:rsidRDefault="003A3E13" w:rsidP="00A40B0A">
            <w:pPr>
              <w:pStyle w:val="Table"/>
              <w:jc w:val="center"/>
            </w:pPr>
            <w:r>
              <w:t>3055</w:t>
            </w:r>
          </w:p>
        </w:tc>
        <w:tc>
          <w:tcPr>
            <w:tcW w:w="3514" w:type="dxa"/>
          </w:tcPr>
          <w:p w:rsidR="003A3E13" w:rsidRDefault="003A3E13" w:rsidP="00A40B0A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3A3E13" w:rsidRDefault="003A3E13" w:rsidP="00C003F2">
            <w:pPr>
              <w:pStyle w:val="Table"/>
              <w:jc w:val="right"/>
            </w:pPr>
            <w:r>
              <w:t>249.48</w:t>
            </w:r>
          </w:p>
        </w:tc>
      </w:tr>
      <w:tr w:rsidR="003A3E13" w:rsidTr="00A40B0A">
        <w:tc>
          <w:tcPr>
            <w:tcW w:w="3989" w:type="dxa"/>
          </w:tcPr>
          <w:p w:rsidR="003A3E13" w:rsidRDefault="003A3E13" w:rsidP="00A40B0A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3A3E13" w:rsidRDefault="003A3E13" w:rsidP="00A40B0A">
            <w:pPr>
              <w:pStyle w:val="Table"/>
              <w:jc w:val="center"/>
            </w:pPr>
            <w:r>
              <w:t>3056</w:t>
            </w:r>
          </w:p>
        </w:tc>
        <w:tc>
          <w:tcPr>
            <w:tcW w:w="3514" w:type="dxa"/>
          </w:tcPr>
          <w:p w:rsidR="003A3E13" w:rsidRDefault="003A3E13" w:rsidP="00A40B0A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3A3E13" w:rsidRDefault="003A3E13" w:rsidP="00C003F2">
            <w:pPr>
              <w:pStyle w:val="Table"/>
              <w:jc w:val="right"/>
            </w:pPr>
            <w:r>
              <w:t>138.41</w:t>
            </w:r>
          </w:p>
        </w:tc>
      </w:tr>
      <w:tr w:rsidR="003A3E13" w:rsidTr="00A40B0A">
        <w:tc>
          <w:tcPr>
            <w:tcW w:w="3989" w:type="dxa"/>
          </w:tcPr>
          <w:p w:rsidR="003A3E13" w:rsidRDefault="003A3E13" w:rsidP="00A40B0A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3A3E13" w:rsidRDefault="003A3E13" w:rsidP="00A40B0A">
            <w:pPr>
              <w:pStyle w:val="Table"/>
              <w:jc w:val="center"/>
            </w:pPr>
            <w:r>
              <w:t>3057</w:t>
            </w:r>
          </w:p>
        </w:tc>
        <w:tc>
          <w:tcPr>
            <w:tcW w:w="3514" w:type="dxa"/>
          </w:tcPr>
          <w:p w:rsidR="003A3E13" w:rsidRDefault="003A3E13" w:rsidP="00A40B0A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:rsidR="003A3E13" w:rsidRDefault="003A3E13" w:rsidP="00C003F2">
            <w:pPr>
              <w:pStyle w:val="Table"/>
              <w:jc w:val="right"/>
            </w:pPr>
            <w:r>
              <w:t>125.00</w:t>
            </w:r>
          </w:p>
        </w:tc>
      </w:tr>
      <w:tr w:rsidR="003A3E13" w:rsidTr="00A40B0A">
        <w:tc>
          <w:tcPr>
            <w:tcW w:w="3989" w:type="dxa"/>
          </w:tcPr>
          <w:p w:rsidR="003A3E13" w:rsidRDefault="003A3E13" w:rsidP="00A40B0A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A3E13" w:rsidRDefault="003A3E13" w:rsidP="00A40B0A">
            <w:pPr>
              <w:pStyle w:val="Table"/>
              <w:jc w:val="center"/>
            </w:pPr>
            <w:r>
              <w:t>3058</w:t>
            </w:r>
          </w:p>
        </w:tc>
        <w:tc>
          <w:tcPr>
            <w:tcW w:w="3514" w:type="dxa"/>
          </w:tcPr>
          <w:p w:rsidR="003A3E13" w:rsidRDefault="003A3E13" w:rsidP="00A40B0A">
            <w:pPr>
              <w:pStyle w:val="Table"/>
            </w:pPr>
            <w:r>
              <w:t>Duke Winham-TRC1501500, Matthew Carlton-CRB1500120, Renee Berry-CRB1500536, Sama</w:t>
            </w:r>
            <w:r w:rsidR="00674279">
              <w:t>n</w:t>
            </w:r>
            <w:r>
              <w:t>tha Bennett-CRB1500428, Jamie Key</w:t>
            </w:r>
            <w:r w:rsidR="00674279">
              <w:t>e</w:t>
            </w:r>
            <w:r>
              <w:t>s-CRB1500387, Mitchell Maynard-CRA1500836 – Auditor</w:t>
            </w:r>
          </w:p>
        </w:tc>
        <w:tc>
          <w:tcPr>
            <w:tcW w:w="1598" w:type="dxa"/>
            <w:gridSpan w:val="2"/>
          </w:tcPr>
          <w:p w:rsidR="003A3E13" w:rsidRDefault="003A3E13" w:rsidP="00C003F2">
            <w:pPr>
              <w:pStyle w:val="Table"/>
              <w:jc w:val="right"/>
            </w:pPr>
            <w:r>
              <w:t>1,423.00</w:t>
            </w:r>
          </w:p>
        </w:tc>
      </w:tr>
      <w:tr w:rsidR="003A3E13" w:rsidTr="00A40B0A">
        <w:tc>
          <w:tcPr>
            <w:tcW w:w="3989" w:type="dxa"/>
          </w:tcPr>
          <w:p w:rsidR="003A3E13" w:rsidRDefault="00674279" w:rsidP="00A40B0A">
            <w:pPr>
              <w:pStyle w:val="Table"/>
            </w:pPr>
            <w:r>
              <w:t>Buckeye Hill-Hocking Valley</w:t>
            </w:r>
          </w:p>
        </w:tc>
        <w:tc>
          <w:tcPr>
            <w:tcW w:w="979" w:type="dxa"/>
          </w:tcPr>
          <w:p w:rsidR="003A3E13" w:rsidRDefault="00674279" w:rsidP="00A40B0A">
            <w:pPr>
              <w:pStyle w:val="Table"/>
              <w:jc w:val="center"/>
            </w:pPr>
            <w:r>
              <w:t>3059</w:t>
            </w:r>
          </w:p>
        </w:tc>
        <w:tc>
          <w:tcPr>
            <w:tcW w:w="3514" w:type="dxa"/>
          </w:tcPr>
          <w:p w:rsidR="003A3E13" w:rsidRDefault="00674279" w:rsidP="00A40B0A">
            <w:pPr>
              <w:pStyle w:val="Table"/>
            </w:pPr>
            <w:r>
              <w:t>Local Cash Contribution 7/1/15-6/30/15 – Comm.</w:t>
            </w:r>
          </w:p>
        </w:tc>
        <w:tc>
          <w:tcPr>
            <w:tcW w:w="1598" w:type="dxa"/>
            <w:gridSpan w:val="2"/>
          </w:tcPr>
          <w:p w:rsidR="003A3E13" w:rsidRDefault="005B142C" w:rsidP="00C003F2">
            <w:pPr>
              <w:pStyle w:val="Table"/>
              <w:jc w:val="right"/>
            </w:pPr>
            <w:r>
              <w:t>2,222.80</w:t>
            </w:r>
          </w:p>
        </w:tc>
      </w:tr>
      <w:tr w:rsidR="005B142C" w:rsidTr="00A40B0A">
        <w:tc>
          <w:tcPr>
            <w:tcW w:w="3989" w:type="dxa"/>
          </w:tcPr>
          <w:p w:rsidR="005B142C" w:rsidRDefault="00365C9A" w:rsidP="00A40B0A">
            <w:pPr>
              <w:pStyle w:val="Table"/>
            </w:pPr>
            <w:proofErr w:type="spellStart"/>
            <w:r>
              <w:t>Walz</w:t>
            </w:r>
            <w:proofErr w:type="spellEnd"/>
            <w:r>
              <w:t xml:space="preserve"> P</w:t>
            </w:r>
            <w:bookmarkStart w:id="0" w:name="_GoBack"/>
            <w:bookmarkEnd w:id="0"/>
            <w:r w:rsidR="005B142C">
              <w:t>ostal Group</w:t>
            </w:r>
          </w:p>
        </w:tc>
        <w:tc>
          <w:tcPr>
            <w:tcW w:w="979" w:type="dxa"/>
          </w:tcPr>
          <w:p w:rsidR="005B142C" w:rsidRDefault="005B142C" w:rsidP="00A40B0A">
            <w:pPr>
              <w:pStyle w:val="Table"/>
              <w:jc w:val="center"/>
            </w:pPr>
            <w:r>
              <w:t>3060</w:t>
            </w:r>
          </w:p>
        </w:tc>
        <w:tc>
          <w:tcPr>
            <w:tcW w:w="3514" w:type="dxa"/>
          </w:tcPr>
          <w:p w:rsidR="005B142C" w:rsidRDefault="005B142C" w:rsidP="00A40B0A">
            <w:pPr>
              <w:pStyle w:val="Table"/>
            </w:pPr>
            <w:r>
              <w:t>Certified Mailer Forms – Juvenile Ct.</w:t>
            </w:r>
          </w:p>
        </w:tc>
        <w:tc>
          <w:tcPr>
            <w:tcW w:w="1598" w:type="dxa"/>
            <w:gridSpan w:val="2"/>
          </w:tcPr>
          <w:p w:rsidR="005B142C" w:rsidRDefault="005B142C" w:rsidP="00C003F2">
            <w:pPr>
              <w:pStyle w:val="Table"/>
              <w:jc w:val="right"/>
            </w:pPr>
            <w:r>
              <w:t>697.20</w:t>
            </w:r>
          </w:p>
        </w:tc>
      </w:tr>
      <w:tr w:rsidR="005B142C" w:rsidTr="00A40B0A">
        <w:tc>
          <w:tcPr>
            <w:tcW w:w="3989" w:type="dxa"/>
          </w:tcPr>
          <w:p w:rsidR="005B142C" w:rsidRDefault="005B142C" w:rsidP="00A40B0A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5B142C" w:rsidRDefault="005B142C" w:rsidP="00A40B0A">
            <w:pPr>
              <w:pStyle w:val="Table"/>
              <w:jc w:val="center"/>
            </w:pPr>
            <w:r>
              <w:t>3061</w:t>
            </w:r>
          </w:p>
        </w:tc>
        <w:tc>
          <w:tcPr>
            <w:tcW w:w="3514" w:type="dxa"/>
          </w:tcPr>
          <w:p w:rsidR="005B142C" w:rsidRDefault="005B142C" w:rsidP="00A40B0A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5B142C" w:rsidRDefault="005B142C" w:rsidP="00C003F2">
            <w:pPr>
              <w:pStyle w:val="Table"/>
              <w:jc w:val="right"/>
            </w:pPr>
            <w:r>
              <w:t>42.28</w:t>
            </w:r>
          </w:p>
        </w:tc>
      </w:tr>
      <w:tr w:rsidR="005B142C" w:rsidTr="00A40B0A">
        <w:tc>
          <w:tcPr>
            <w:tcW w:w="3989" w:type="dxa"/>
          </w:tcPr>
          <w:p w:rsidR="005B142C" w:rsidRDefault="005B142C" w:rsidP="00A40B0A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5B142C" w:rsidRDefault="005B142C" w:rsidP="00A40B0A">
            <w:pPr>
              <w:pStyle w:val="Table"/>
              <w:jc w:val="center"/>
            </w:pPr>
            <w:r>
              <w:t>3062</w:t>
            </w:r>
          </w:p>
        </w:tc>
        <w:tc>
          <w:tcPr>
            <w:tcW w:w="3514" w:type="dxa"/>
          </w:tcPr>
          <w:p w:rsidR="005B142C" w:rsidRDefault="005B142C" w:rsidP="00A40B0A">
            <w:pPr>
              <w:pStyle w:val="Table"/>
            </w:pPr>
            <w:r>
              <w:t>Equipment &amp; Emblems for Deputies – Sheriff</w:t>
            </w:r>
          </w:p>
        </w:tc>
        <w:tc>
          <w:tcPr>
            <w:tcW w:w="1598" w:type="dxa"/>
            <w:gridSpan w:val="2"/>
          </w:tcPr>
          <w:p w:rsidR="005B142C" w:rsidRDefault="005B142C" w:rsidP="00C003F2">
            <w:pPr>
              <w:pStyle w:val="Table"/>
              <w:jc w:val="right"/>
            </w:pPr>
            <w:r>
              <w:t>247.70</w:t>
            </w:r>
          </w:p>
        </w:tc>
      </w:tr>
      <w:tr w:rsidR="005B142C" w:rsidTr="00A40B0A">
        <w:tc>
          <w:tcPr>
            <w:tcW w:w="3989" w:type="dxa"/>
          </w:tcPr>
          <w:p w:rsidR="005B142C" w:rsidRDefault="005B142C" w:rsidP="00A40B0A">
            <w:pPr>
              <w:pStyle w:val="Table"/>
            </w:pPr>
            <w:r>
              <w:t>Lilley &amp; Saving Co. L.P.A.</w:t>
            </w:r>
          </w:p>
        </w:tc>
        <w:tc>
          <w:tcPr>
            <w:tcW w:w="979" w:type="dxa"/>
          </w:tcPr>
          <w:p w:rsidR="005B142C" w:rsidRDefault="005B142C" w:rsidP="00A40B0A">
            <w:pPr>
              <w:pStyle w:val="Table"/>
              <w:jc w:val="center"/>
            </w:pPr>
            <w:r>
              <w:t>3063</w:t>
            </w:r>
          </w:p>
        </w:tc>
        <w:tc>
          <w:tcPr>
            <w:tcW w:w="3514" w:type="dxa"/>
          </w:tcPr>
          <w:p w:rsidR="005B142C" w:rsidRDefault="005B142C" w:rsidP="00A40B0A">
            <w:pPr>
              <w:pStyle w:val="Table"/>
            </w:pPr>
            <w:r>
              <w:t xml:space="preserve">Title Exam: Anthony M. </w:t>
            </w:r>
            <w:proofErr w:type="spellStart"/>
            <w:r>
              <w:t>Damron</w:t>
            </w:r>
            <w:proofErr w:type="spellEnd"/>
            <w:r>
              <w:t xml:space="preserve"> – Prosecutor</w:t>
            </w:r>
          </w:p>
        </w:tc>
        <w:tc>
          <w:tcPr>
            <w:tcW w:w="1598" w:type="dxa"/>
            <w:gridSpan w:val="2"/>
          </w:tcPr>
          <w:p w:rsidR="005B142C" w:rsidRDefault="005B142C" w:rsidP="00C003F2">
            <w:pPr>
              <w:pStyle w:val="Table"/>
              <w:jc w:val="right"/>
            </w:pPr>
            <w:r>
              <w:t>155.25</w:t>
            </w:r>
          </w:p>
        </w:tc>
      </w:tr>
      <w:tr w:rsidR="005B142C" w:rsidTr="00A40B0A">
        <w:tc>
          <w:tcPr>
            <w:tcW w:w="3989" w:type="dxa"/>
          </w:tcPr>
          <w:p w:rsidR="005B142C" w:rsidRDefault="005B142C" w:rsidP="00A40B0A">
            <w:pPr>
              <w:pStyle w:val="Table"/>
            </w:pPr>
            <w:r>
              <w:t>APG Media of Ohio, LLC</w:t>
            </w:r>
          </w:p>
        </w:tc>
        <w:tc>
          <w:tcPr>
            <w:tcW w:w="979" w:type="dxa"/>
          </w:tcPr>
          <w:p w:rsidR="005B142C" w:rsidRDefault="005B142C" w:rsidP="00A40B0A">
            <w:pPr>
              <w:pStyle w:val="Table"/>
              <w:jc w:val="center"/>
            </w:pPr>
            <w:r>
              <w:t>3064</w:t>
            </w:r>
          </w:p>
        </w:tc>
        <w:tc>
          <w:tcPr>
            <w:tcW w:w="3514" w:type="dxa"/>
          </w:tcPr>
          <w:p w:rsidR="005B142C" w:rsidRDefault="003755E0" w:rsidP="00A40B0A">
            <w:pPr>
              <w:pStyle w:val="Table"/>
            </w:pPr>
            <w:r>
              <w:t xml:space="preserve">Legal </w:t>
            </w:r>
            <w:proofErr w:type="spellStart"/>
            <w:r>
              <w:t>Rockhold</w:t>
            </w:r>
            <w:proofErr w:type="spellEnd"/>
            <w:r>
              <w:t xml:space="preserve"> 15CV0049 – Prosecutor</w:t>
            </w:r>
          </w:p>
        </w:tc>
        <w:tc>
          <w:tcPr>
            <w:tcW w:w="1598" w:type="dxa"/>
            <w:gridSpan w:val="2"/>
          </w:tcPr>
          <w:p w:rsidR="005B142C" w:rsidRDefault="003755E0" w:rsidP="00C003F2">
            <w:pPr>
              <w:pStyle w:val="Table"/>
              <w:jc w:val="right"/>
            </w:pPr>
            <w:r>
              <w:t>604.80</w:t>
            </w:r>
          </w:p>
        </w:tc>
      </w:tr>
      <w:tr w:rsidR="003755E0" w:rsidTr="00A40B0A">
        <w:tc>
          <w:tcPr>
            <w:tcW w:w="3989" w:type="dxa"/>
          </w:tcPr>
          <w:p w:rsidR="003755E0" w:rsidRDefault="00A64321" w:rsidP="00A40B0A">
            <w:pPr>
              <w:pStyle w:val="Table"/>
            </w:pPr>
            <w:r>
              <w:t>Ed Green</w:t>
            </w:r>
          </w:p>
        </w:tc>
        <w:tc>
          <w:tcPr>
            <w:tcW w:w="979" w:type="dxa"/>
          </w:tcPr>
          <w:p w:rsidR="003755E0" w:rsidRDefault="00A64321" w:rsidP="00A40B0A">
            <w:pPr>
              <w:pStyle w:val="Table"/>
              <w:jc w:val="center"/>
            </w:pPr>
            <w:r>
              <w:t>3065</w:t>
            </w:r>
          </w:p>
        </w:tc>
        <w:tc>
          <w:tcPr>
            <w:tcW w:w="3514" w:type="dxa"/>
          </w:tcPr>
          <w:p w:rsidR="003755E0" w:rsidRDefault="00A64321" w:rsidP="00A40B0A">
            <w:pPr>
              <w:pStyle w:val="Table"/>
            </w:pPr>
            <w:r>
              <w:t>Sutton Rd. Lights – Comm.</w:t>
            </w:r>
          </w:p>
        </w:tc>
        <w:tc>
          <w:tcPr>
            <w:tcW w:w="1598" w:type="dxa"/>
            <w:gridSpan w:val="2"/>
          </w:tcPr>
          <w:p w:rsidR="003755E0" w:rsidRDefault="00A64321" w:rsidP="00C003F2">
            <w:pPr>
              <w:pStyle w:val="Table"/>
              <w:jc w:val="right"/>
            </w:pPr>
            <w:r>
              <w:t>560.00</w:t>
            </w:r>
          </w:p>
        </w:tc>
      </w:tr>
      <w:tr w:rsidR="00A64321" w:rsidTr="00A40B0A">
        <w:tc>
          <w:tcPr>
            <w:tcW w:w="3989" w:type="dxa"/>
          </w:tcPr>
          <w:p w:rsidR="00A64321" w:rsidRDefault="00A64321" w:rsidP="00A40B0A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A64321" w:rsidRDefault="00A64321" w:rsidP="00A40B0A">
            <w:pPr>
              <w:pStyle w:val="Table"/>
              <w:jc w:val="center"/>
            </w:pPr>
            <w:r>
              <w:t>3066</w:t>
            </w:r>
          </w:p>
        </w:tc>
        <w:tc>
          <w:tcPr>
            <w:tcW w:w="3514" w:type="dxa"/>
          </w:tcPr>
          <w:p w:rsidR="00A64321" w:rsidRDefault="00A64321" w:rsidP="00A40B0A">
            <w:pPr>
              <w:pStyle w:val="Table"/>
            </w:pPr>
            <w:r>
              <w:t>Reimb. Supplies – Sewer</w:t>
            </w:r>
          </w:p>
        </w:tc>
        <w:tc>
          <w:tcPr>
            <w:tcW w:w="1598" w:type="dxa"/>
            <w:gridSpan w:val="2"/>
          </w:tcPr>
          <w:p w:rsidR="00A64321" w:rsidRDefault="00A64321" w:rsidP="00C003F2">
            <w:pPr>
              <w:pStyle w:val="Table"/>
              <w:jc w:val="right"/>
            </w:pPr>
            <w:r>
              <w:t>20.24</w:t>
            </w:r>
          </w:p>
        </w:tc>
      </w:tr>
      <w:tr w:rsidR="00A64321" w:rsidTr="00A40B0A">
        <w:tc>
          <w:tcPr>
            <w:tcW w:w="3989" w:type="dxa"/>
          </w:tcPr>
          <w:p w:rsidR="00A64321" w:rsidRDefault="00A64321" w:rsidP="00A40B0A">
            <w:pPr>
              <w:pStyle w:val="Table"/>
            </w:pPr>
            <w:proofErr w:type="spellStart"/>
            <w:r>
              <w:t>Stantec</w:t>
            </w:r>
            <w:proofErr w:type="spellEnd"/>
          </w:p>
        </w:tc>
        <w:tc>
          <w:tcPr>
            <w:tcW w:w="979" w:type="dxa"/>
          </w:tcPr>
          <w:p w:rsidR="00A64321" w:rsidRDefault="00A64321" w:rsidP="00A40B0A">
            <w:pPr>
              <w:pStyle w:val="Table"/>
              <w:jc w:val="center"/>
            </w:pPr>
            <w:r>
              <w:t>3067</w:t>
            </w:r>
          </w:p>
        </w:tc>
        <w:tc>
          <w:tcPr>
            <w:tcW w:w="3514" w:type="dxa"/>
          </w:tcPr>
          <w:p w:rsidR="00A64321" w:rsidRDefault="00A64321" w:rsidP="00A40B0A">
            <w:pPr>
              <w:pStyle w:val="Table"/>
            </w:pPr>
            <w:r>
              <w:t>Sewer Study-Grant Funding – Sewer</w:t>
            </w:r>
          </w:p>
        </w:tc>
        <w:tc>
          <w:tcPr>
            <w:tcW w:w="1598" w:type="dxa"/>
            <w:gridSpan w:val="2"/>
          </w:tcPr>
          <w:p w:rsidR="00A64321" w:rsidRDefault="00A64321" w:rsidP="00C003F2">
            <w:pPr>
              <w:pStyle w:val="Table"/>
              <w:jc w:val="right"/>
            </w:pPr>
            <w:r>
              <w:t>10,000.00</w:t>
            </w:r>
          </w:p>
        </w:tc>
      </w:tr>
      <w:tr w:rsidR="00A64321" w:rsidTr="00A40B0A">
        <w:tc>
          <w:tcPr>
            <w:tcW w:w="3989" w:type="dxa"/>
          </w:tcPr>
          <w:p w:rsidR="00A64321" w:rsidRDefault="00A64321" w:rsidP="00A40B0A">
            <w:pPr>
              <w:pStyle w:val="Table"/>
            </w:pPr>
            <w:r>
              <w:t>Office of Justice Programs-Chief Financial Officer</w:t>
            </w:r>
          </w:p>
        </w:tc>
        <w:tc>
          <w:tcPr>
            <w:tcW w:w="979" w:type="dxa"/>
          </w:tcPr>
          <w:p w:rsidR="00A64321" w:rsidRDefault="00A64321" w:rsidP="00A40B0A">
            <w:pPr>
              <w:pStyle w:val="Table"/>
              <w:jc w:val="center"/>
            </w:pPr>
            <w:r>
              <w:t>3068</w:t>
            </w:r>
          </w:p>
        </w:tc>
        <w:tc>
          <w:tcPr>
            <w:tcW w:w="3514" w:type="dxa"/>
          </w:tcPr>
          <w:p w:rsidR="00A64321" w:rsidRDefault="00A64321" w:rsidP="00A40B0A">
            <w:pPr>
              <w:pStyle w:val="Table"/>
            </w:pPr>
            <w:r>
              <w:t>Refund of Cash on Hand – Municipal Drug Ct. Enhancement</w:t>
            </w:r>
          </w:p>
        </w:tc>
        <w:tc>
          <w:tcPr>
            <w:tcW w:w="1598" w:type="dxa"/>
            <w:gridSpan w:val="2"/>
          </w:tcPr>
          <w:p w:rsidR="00A64321" w:rsidRDefault="00A64321" w:rsidP="00C003F2">
            <w:pPr>
              <w:pStyle w:val="Table"/>
              <w:jc w:val="right"/>
            </w:pPr>
            <w:r>
              <w:t>15,691.66</w:t>
            </w:r>
          </w:p>
        </w:tc>
      </w:tr>
      <w:tr w:rsidR="00A64321" w:rsidTr="00A40B0A">
        <w:tc>
          <w:tcPr>
            <w:tcW w:w="3989" w:type="dxa"/>
          </w:tcPr>
          <w:p w:rsidR="00A64321" w:rsidRDefault="00A64321" w:rsidP="00A40B0A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A64321" w:rsidRDefault="00A64321" w:rsidP="00A40B0A">
            <w:pPr>
              <w:pStyle w:val="Table"/>
              <w:jc w:val="center"/>
            </w:pPr>
            <w:r>
              <w:t>3069</w:t>
            </w:r>
          </w:p>
        </w:tc>
        <w:tc>
          <w:tcPr>
            <w:tcW w:w="3514" w:type="dxa"/>
          </w:tcPr>
          <w:p w:rsidR="00A64321" w:rsidRDefault="00A64321" w:rsidP="00A40B0A">
            <w:pPr>
              <w:pStyle w:val="Table"/>
            </w:pPr>
            <w:r>
              <w:t>Reimb. For Breakers – Sewer</w:t>
            </w:r>
          </w:p>
        </w:tc>
        <w:tc>
          <w:tcPr>
            <w:tcW w:w="1598" w:type="dxa"/>
            <w:gridSpan w:val="2"/>
          </w:tcPr>
          <w:p w:rsidR="00A64321" w:rsidRDefault="00A64321" w:rsidP="00C003F2">
            <w:pPr>
              <w:pStyle w:val="Table"/>
              <w:jc w:val="right"/>
            </w:pPr>
            <w:r>
              <w:t>59.42</w:t>
            </w:r>
          </w:p>
        </w:tc>
      </w:tr>
      <w:tr w:rsidR="00A40B0A" w:rsidRPr="00A40B0A" w:rsidTr="00C70D13">
        <w:tc>
          <w:tcPr>
            <w:tcW w:w="8640" w:type="dxa"/>
            <w:gridSpan w:val="4"/>
          </w:tcPr>
          <w:p w:rsidR="00A40B0A" w:rsidRPr="00A40B0A" w:rsidRDefault="00C70D13" w:rsidP="00C70D13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Estate Assess, Prosecutor-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Re </w:t>
            </w:r>
            <w:proofErr w:type="spellStart"/>
            <w:r>
              <w:rPr>
                <w:b/>
              </w:rPr>
              <w:t>Tas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Asse</w:t>
            </w:r>
            <w:proofErr w:type="spellEnd"/>
            <w:r>
              <w:rPr>
                <w:b/>
              </w:rPr>
              <w:t xml:space="preserve">, Indigent Guardianship, Sheriff’s K-9 Unit, Major Crimes Law Enforcement-SH, Municipal Clerk’s Computer, Special Projects-Common Pleas, Cert of Title Administrative, Common Pleas Clerk’s Computer,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Drug Ct Enhancement Project, Real Estate Assessments, Soil &amp; Water Conservation,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County Permanent Improvement, Hocking County Sewer, Hocking County 911, Senior Citizens, Wellness and Recovery-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Ct, Hocking County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40B0A" w:rsidRPr="00A40B0A" w:rsidRDefault="00C70D13" w:rsidP="00A40B0A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$170,288.99</w:t>
            </w:r>
          </w:p>
        </w:tc>
      </w:tr>
    </w:tbl>
    <w:p w:rsidR="00A40B0A" w:rsidRDefault="00485ECD">
      <w:r>
        <w:rPr>
          <w:b/>
          <w:u w:val="single"/>
        </w:rPr>
        <w:t>HAPCAP-CHARLA KI</w:t>
      </w:r>
      <w:r w:rsidR="002A7FF7">
        <w:rPr>
          <w:b/>
          <w:u w:val="single"/>
        </w:rPr>
        <w:t>N</w:t>
      </w:r>
      <w:r>
        <w:rPr>
          <w:b/>
          <w:u w:val="single"/>
        </w:rPr>
        <w:t>NEER:</w:t>
      </w:r>
      <w:r>
        <w:t xml:space="preserve"> Charla Kin</w:t>
      </w:r>
      <w:r w:rsidR="002A7FF7">
        <w:t>n</w:t>
      </w:r>
      <w:r>
        <w:t xml:space="preserve">eer of </w:t>
      </w:r>
      <w:r w:rsidR="00D43050">
        <w:t>HAPCAP presented the Request for Release of Funds for the 2015 CHIP projects.</w:t>
      </w:r>
    </w:p>
    <w:p w:rsidR="00D43050" w:rsidRDefault="00D43050">
      <w:r>
        <w:rPr>
          <w:b/>
          <w:u w:val="single"/>
        </w:rPr>
        <w:lastRenderedPageBreak/>
        <w:t>CHIP GRANT FUND:</w:t>
      </w:r>
      <w:r>
        <w:t xml:space="preserve"> Motion by Sandy Ogle and seconded by Jeff Dickerson to authorize President Larry Dicken to sign the Request for Release of Funds and Certification for Federally Funded State Projects – Grants B-C-15-1BH-2, B-C-15-1BH-1 and S-C-15-1BH-1.</w:t>
      </w:r>
    </w:p>
    <w:p w:rsidR="00BA741F" w:rsidRDefault="00D43050" w:rsidP="00BA741F">
      <w:r>
        <w:t>Vote: Ogle, yea, Dickerson, yea, Dicken, yea.</w:t>
      </w:r>
    </w:p>
    <w:p w:rsidR="00BA741F" w:rsidRDefault="00BA741F" w:rsidP="00BA741F">
      <w:r>
        <w:rPr>
          <w:b/>
          <w:u w:val="single"/>
        </w:rPr>
        <w:t>AMEND AGENDA:</w:t>
      </w:r>
      <w:r>
        <w:t xml:space="preserve"> Motion by </w:t>
      </w:r>
      <w:r w:rsidR="00A55643">
        <w:t xml:space="preserve">Sandy Ogle </w:t>
      </w:r>
      <w:r>
        <w:t xml:space="preserve">seconded by </w:t>
      </w:r>
      <w:r w:rsidR="00A55643">
        <w:t xml:space="preserve">Jeff Dickerson </w:t>
      </w:r>
      <w:r>
        <w:t xml:space="preserve">to amend the agenda to </w:t>
      </w:r>
      <w:r w:rsidR="00A55643">
        <w:t>Victoria Hilliard and Jill Squires</w:t>
      </w:r>
      <w:r>
        <w:t xml:space="preserve"> at 9:</w:t>
      </w:r>
      <w:r w:rsidR="00A55643">
        <w:t>10</w:t>
      </w:r>
      <w:r>
        <w:t>AM.</w:t>
      </w:r>
    </w:p>
    <w:p w:rsidR="00BA741F" w:rsidRDefault="00BA741F" w:rsidP="00BA741F">
      <w:r>
        <w:t>Vote: Ogle, yea, Dickerson, yea, Dicken, yea.</w:t>
      </w:r>
    </w:p>
    <w:p w:rsidR="00A55643" w:rsidRDefault="00A55643" w:rsidP="00BA741F">
      <w:r>
        <w:rPr>
          <w:b/>
          <w:u w:val="single"/>
        </w:rPr>
        <w:t>FCFC-HELP ME GROW:</w:t>
      </w:r>
      <w:r w:rsidR="00807B5A">
        <w:t xml:space="preserve"> Jill Squires presented the Purchase Service Contract for the Hocking County Family and Children First Council and the Hocking County Board of Developmental </w:t>
      </w:r>
      <w:r w:rsidR="001D09F2">
        <w:t>Disabilities Help Me Grow.</w:t>
      </w:r>
      <w:r w:rsidR="00854A79">
        <w:t xml:space="preserve"> Contract tabled till Prosecutor review</w:t>
      </w:r>
      <w:r w:rsidR="00325151">
        <w:t>s</w:t>
      </w:r>
      <w:r w:rsidR="00854A79">
        <w:t>.</w:t>
      </w:r>
    </w:p>
    <w:p w:rsidR="00EA0EB8" w:rsidRPr="0021648C" w:rsidRDefault="00EA0EB8" w:rsidP="00EA0EB8">
      <w:r w:rsidRPr="0021648C">
        <w:rPr>
          <w:b/>
          <w:u w:val="single"/>
        </w:rPr>
        <w:t>ADDITIONAL APPROPRIATION:</w:t>
      </w:r>
      <w:r w:rsidRPr="0021648C">
        <w:t xml:space="preserve"> Motion by Sandy Ogle and seconded by Jeff Dickerson to approve the following Additional Appropriation Transfer:</w:t>
      </w:r>
    </w:p>
    <w:p w:rsidR="00EA0EB8" w:rsidRDefault="00EA0EB8" w:rsidP="00EA0EB8">
      <w:r w:rsidRPr="0021648C">
        <w:t xml:space="preserve">1) </w:t>
      </w:r>
      <w:r>
        <w:t>Municipal Court</w:t>
      </w:r>
      <w:r w:rsidRPr="0021648C">
        <w:tab/>
        <w:t>-</w:t>
      </w:r>
      <w:r w:rsidRPr="0021648C">
        <w:tab/>
        <w:t>$</w:t>
      </w:r>
      <w:r>
        <w:t>35,000.00</w:t>
      </w:r>
      <w:r w:rsidRPr="0021648C">
        <w:t xml:space="preserve"> to </w:t>
      </w:r>
      <w:r>
        <w:t>G13-05</w:t>
      </w:r>
      <w:r w:rsidRPr="0021648C">
        <w:t>/</w:t>
      </w:r>
      <w:r>
        <w:t>Special Projects</w:t>
      </w:r>
    </w:p>
    <w:p w:rsidR="00EA0EB8" w:rsidRDefault="00EA0EB8" w:rsidP="00EA0EB8">
      <w:r w:rsidRPr="0021648C">
        <w:t>Vote: Ogle, yea, Dickerson, yea, Dicken, yea.</w:t>
      </w:r>
    </w:p>
    <w:p w:rsidR="006869E0" w:rsidRDefault="006869E0" w:rsidP="00EA0EB8">
      <w:r>
        <w:rPr>
          <w:b/>
          <w:u w:val="single"/>
        </w:rPr>
        <w:t>DISCUSSION;</w:t>
      </w:r>
      <w:r>
        <w:t xml:space="preserve"> Larry read a memo from the CCAO regarding the Office of the Ohio Public Defender is instituting a new requirement that counties provide the office of the total dollar amounts counties pay to assigned council each month.</w:t>
      </w:r>
    </w:p>
    <w:p w:rsidR="006869E0" w:rsidRDefault="006869E0" w:rsidP="00EA0EB8">
      <w:r>
        <w:t>Larry commented that in regards to the Japanese Steel grass has been in the area since the early 1900’s.</w:t>
      </w:r>
    </w:p>
    <w:p w:rsidR="006869E0" w:rsidRDefault="006869E0" w:rsidP="00EA0EB8">
      <w:r>
        <w:rPr>
          <w:b/>
          <w:u w:val="single"/>
        </w:rPr>
        <w:t>PARKING LOT LEASE:</w:t>
      </w:r>
      <w:r>
        <w:t xml:space="preserve"> Motion by Jeff Dickerson and seconded by Sandy Ogle to approve the contract between David and Donna Williamson and the Board of Hocking County Commissioners for the lease of prem</w:t>
      </w:r>
      <w:r w:rsidR="004F4E84">
        <w:t>ises located at 30 West Second</w:t>
      </w:r>
      <w:r>
        <w:t xml:space="preserve"> Street for county employee parking for one year per $300.00 </w:t>
      </w:r>
      <w:r w:rsidR="00F463B1">
        <w:t xml:space="preserve">a </w:t>
      </w:r>
      <w:r>
        <w:t>month.</w:t>
      </w:r>
    </w:p>
    <w:p w:rsidR="00F463B1" w:rsidRDefault="00F463B1" w:rsidP="00EA0EB8">
      <w:r>
        <w:t>Vote: Ogle, yea Dickerson, yea</w:t>
      </w:r>
      <w:r w:rsidR="004F4E84">
        <w:t>,</w:t>
      </w:r>
      <w:r>
        <w:t xml:space="preserve"> Dicken, yea.</w:t>
      </w:r>
    </w:p>
    <w:p w:rsidR="00F463B1" w:rsidRDefault="00B11B51" w:rsidP="00EA0EB8">
      <w:r>
        <w:rPr>
          <w:b/>
          <w:u w:val="single"/>
        </w:rPr>
        <w:t>DISCUSSION</w:t>
      </w:r>
      <w:r w:rsidR="00F463B1">
        <w:rPr>
          <w:b/>
          <w:u w:val="single"/>
        </w:rPr>
        <w:t>:</w:t>
      </w:r>
      <w:r w:rsidR="00F463B1">
        <w:t xml:space="preserve"> Larry stated they are getting</w:t>
      </w:r>
      <w:r w:rsidR="00D0623D">
        <w:t xml:space="preserve"> estimates for tree removal </w:t>
      </w:r>
      <w:r w:rsidR="00C04853">
        <w:t xml:space="preserve">at the </w:t>
      </w:r>
      <w:r w:rsidR="00F463B1">
        <w:t>Annex and Sheriff’s Office and they have one estimate of $1,500.00.</w:t>
      </w:r>
    </w:p>
    <w:p w:rsidR="00B11B51" w:rsidRDefault="00B11B51" w:rsidP="00EA0EB8">
      <w:r>
        <w:t>Sandy commented that it is Se</w:t>
      </w:r>
      <w:r w:rsidR="00D0623D">
        <w:t>nior Day at the Hocking County F</w:t>
      </w:r>
      <w:r>
        <w:t>air. Larry requested that if you see a Fair Board Me</w:t>
      </w:r>
      <w:r w:rsidR="00D0623D">
        <w:t xml:space="preserve">mber or </w:t>
      </w:r>
      <w:r>
        <w:t>Jr. Fair Board Member that you thank them. Jeff commented that it is a lot of work maintaining the fairgrounds.</w:t>
      </w:r>
    </w:p>
    <w:p w:rsidR="00A648DA" w:rsidRDefault="00B11B51" w:rsidP="00EA0EB8">
      <w:r>
        <w:rPr>
          <w:b/>
          <w:u w:val="single"/>
        </w:rPr>
        <w:t>PUBLIC COMMENT:</w:t>
      </w:r>
      <w:r>
        <w:t xml:space="preserve"> Safety Coordinator invited the commissioners to attend the Safety Day Training on September 30</w:t>
      </w:r>
      <w:r w:rsidRPr="00B11B51">
        <w:rPr>
          <w:vertAlign w:val="superscript"/>
        </w:rPr>
        <w:t>th</w:t>
      </w:r>
      <w:r>
        <w:t xml:space="preserve"> at 8:00AM or 12:30PM at the Logan High School with the makeup day on October 7</w:t>
      </w:r>
      <w:r w:rsidRPr="00B11B51">
        <w:rPr>
          <w:vertAlign w:val="superscript"/>
        </w:rPr>
        <w:t>th</w:t>
      </w:r>
      <w:r>
        <w:t xml:space="preserve"> at 12:30PM at </w:t>
      </w:r>
      <w:r w:rsidR="00A648DA">
        <w:t>the Senior Center.</w:t>
      </w:r>
    </w:p>
    <w:p w:rsidR="00A55643" w:rsidRDefault="00A648DA" w:rsidP="00BA741F">
      <w:r>
        <w:t xml:space="preserve">County resident Bill Kaeppner informed the commissioners that the AMA National Adventure Ride/Dual Sport Series would be going on this weekend and the funds received would go back into the community. </w:t>
      </w:r>
    </w:p>
    <w:p w:rsidR="00BA741F" w:rsidRDefault="00BA741F" w:rsidP="00BA741F">
      <w:r w:rsidRPr="00A34A6C">
        <w:rPr>
          <w:b/>
          <w:u w:val="single"/>
        </w:rPr>
        <w:t>EXECUTIVE SESSION:</w:t>
      </w:r>
      <w:r w:rsidRPr="00A34A6C">
        <w:t xml:space="preserve"> Motion by Jeff Dickerson and seconded by</w:t>
      </w:r>
      <w:r>
        <w:t xml:space="preserve"> Sandy Ogle to amend the agenda to show</w:t>
      </w:r>
      <w:r w:rsidRPr="00A34A6C">
        <w:t xml:space="preserve"> </w:t>
      </w:r>
      <w:r>
        <w:t>entering</w:t>
      </w:r>
      <w:r w:rsidRPr="00A34A6C">
        <w:t xml:space="preserve"> into Executive Session at </w:t>
      </w:r>
      <w:r>
        <w:t>9:40AM</w:t>
      </w:r>
      <w:r w:rsidRPr="00A34A6C">
        <w:t xml:space="preserve"> to discuss </w:t>
      </w:r>
      <w:r>
        <w:t>personnel matters on discipline</w:t>
      </w:r>
      <w:r w:rsidRPr="00A34A6C">
        <w:t xml:space="preserve">. </w:t>
      </w:r>
    </w:p>
    <w:p w:rsidR="00BA741F" w:rsidRDefault="00BA741F" w:rsidP="00BA741F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BA741F" w:rsidRDefault="00BA741F" w:rsidP="00BA741F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>o exit Executive Session at 9:56</w:t>
      </w:r>
      <w:r w:rsidRPr="00A34A6C">
        <w:t xml:space="preserve">AM with no action taken. </w:t>
      </w:r>
    </w:p>
    <w:p w:rsidR="00BA741F" w:rsidRDefault="00BA741F" w:rsidP="00BA741F">
      <w:r w:rsidRPr="00A34A6C">
        <w:lastRenderedPageBreak/>
        <w:t xml:space="preserve">Roll Call: </w:t>
      </w:r>
      <w:r>
        <w:t xml:space="preserve">Ogle, yea, </w:t>
      </w:r>
      <w:r w:rsidRPr="00A34A6C">
        <w:t>Dickerson, yea, Dicken, yea.</w:t>
      </w:r>
    </w:p>
    <w:p w:rsidR="00BA741F" w:rsidRDefault="00BA741F" w:rsidP="00BA741F">
      <w:r w:rsidRPr="00A34A6C">
        <w:rPr>
          <w:b/>
          <w:u w:val="single"/>
        </w:rPr>
        <w:t>EXECUTIVE SESSION:</w:t>
      </w:r>
      <w:r w:rsidRPr="00A34A6C">
        <w:t xml:space="preserve"> Motion by </w:t>
      </w:r>
      <w:r>
        <w:t xml:space="preserve">Sandy Ogle </w:t>
      </w:r>
      <w:r w:rsidRPr="00A34A6C">
        <w:t>and seconded by</w:t>
      </w:r>
      <w:r>
        <w:t xml:space="preserve"> </w:t>
      </w:r>
      <w:r w:rsidRPr="00A34A6C">
        <w:t xml:space="preserve">Jeff Dickerson </w:t>
      </w:r>
      <w:r>
        <w:t>to enter</w:t>
      </w:r>
      <w:r w:rsidRPr="00A34A6C">
        <w:t xml:space="preserve"> into Executive Session at </w:t>
      </w:r>
      <w:r>
        <w:t>9:57 AM</w:t>
      </w:r>
      <w:r w:rsidRPr="00A34A6C">
        <w:t xml:space="preserve"> to discuss </w:t>
      </w:r>
      <w:r>
        <w:t>personnel matters of compensation</w:t>
      </w:r>
      <w:r w:rsidRPr="00A34A6C">
        <w:t xml:space="preserve">. </w:t>
      </w:r>
    </w:p>
    <w:p w:rsidR="00BA741F" w:rsidRDefault="00BA741F" w:rsidP="00BA741F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BA741F" w:rsidRDefault="00BA741F" w:rsidP="00BA741F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>o exit Executive Session at 10:38</w:t>
      </w:r>
      <w:r w:rsidRPr="00A34A6C">
        <w:t xml:space="preserve">AM with no action taken. </w:t>
      </w:r>
    </w:p>
    <w:p w:rsidR="00BA741F" w:rsidRDefault="00BA741F" w:rsidP="00BA741F">
      <w:r w:rsidRPr="00A34A6C">
        <w:t xml:space="preserve">Roll Call: </w:t>
      </w:r>
      <w:r>
        <w:t xml:space="preserve">Ogle, yea, </w:t>
      </w:r>
      <w:r w:rsidRPr="00A34A6C">
        <w:t>Dickerson, yea, Dicken, yea.</w:t>
      </w:r>
    </w:p>
    <w:p w:rsidR="00A648DA" w:rsidRDefault="00A648DA" w:rsidP="00BA741F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B34BC1" w:rsidRDefault="00A648DA">
      <w:r>
        <w:t>Vote: Ogle, yea, Dickerson, yea, Dicken, yea.</w:t>
      </w:r>
    </w:p>
    <w:p w:rsidR="00B34BC1" w:rsidRDefault="00B34BC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9B0BC0">
              <w:t>g o</w:t>
            </w:r>
            <w:r w:rsidR="003A752A">
              <w:t>f the Board held on September 17,</w:t>
            </w:r>
            <w:r>
              <w:t xml:space="preserve">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E0" w:rsidRDefault="006869E0" w:rsidP="003A3E13">
      <w:pPr>
        <w:spacing w:before="0" w:after="0"/>
      </w:pPr>
      <w:r>
        <w:separator/>
      </w:r>
    </w:p>
  </w:endnote>
  <w:endnote w:type="continuationSeparator" w:id="0">
    <w:p w:rsidR="006869E0" w:rsidRDefault="006869E0" w:rsidP="003A3E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E0" w:rsidRDefault="006869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9E0" w:rsidRDefault="00686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E0" w:rsidRDefault="006869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E0" w:rsidRDefault="006869E0" w:rsidP="003A3E13">
      <w:pPr>
        <w:spacing w:before="0" w:after="0"/>
      </w:pPr>
      <w:r>
        <w:separator/>
      </w:r>
    </w:p>
  </w:footnote>
  <w:footnote w:type="continuationSeparator" w:id="0">
    <w:p w:rsidR="006869E0" w:rsidRDefault="006869E0" w:rsidP="003A3E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E0" w:rsidRDefault="006869E0">
    <w:pPr>
      <w:pStyle w:val="Header"/>
    </w:pPr>
    <w:r>
      <w:t>COMMISSIONERS MEETING September 17,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0A"/>
    <w:rsid w:val="0008753D"/>
    <w:rsid w:val="000A0207"/>
    <w:rsid w:val="00191651"/>
    <w:rsid w:val="001964BE"/>
    <w:rsid w:val="001D09F2"/>
    <w:rsid w:val="002A5D52"/>
    <w:rsid w:val="002A7FF7"/>
    <w:rsid w:val="00325151"/>
    <w:rsid w:val="0036328E"/>
    <w:rsid w:val="00365C9A"/>
    <w:rsid w:val="003755E0"/>
    <w:rsid w:val="00393D3C"/>
    <w:rsid w:val="003A3E13"/>
    <w:rsid w:val="003A752A"/>
    <w:rsid w:val="00400C82"/>
    <w:rsid w:val="00466249"/>
    <w:rsid w:val="00485ECD"/>
    <w:rsid w:val="004F4E84"/>
    <w:rsid w:val="005A00E0"/>
    <w:rsid w:val="005B142C"/>
    <w:rsid w:val="00674279"/>
    <w:rsid w:val="006869E0"/>
    <w:rsid w:val="00730F68"/>
    <w:rsid w:val="00746BB6"/>
    <w:rsid w:val="007C3ED8"/>
    <w:rsid w:val="00807B5A"/>
    <w:rsid w:val="00854A79"/>
    <w:rsid w:val="00897F95"/>
    <w:rsid w:val="008D4A6D"/>
    <w:rsid w:val="008D5FFB"/>
    <w:rsid w:val="00962C93"/>
    <w:rsid w:val="00977855"/>
    <w:rsid w:val="00980F0A"/>
    <w:rsid w:val="009B0BC0"/>
    <w:rsid w:val="00A40B0A"/>
    <w:rsid w:val="00A55643"/>
    <w:rsid w:val="00A64321"/>
    <w:rsid w:val="00A648DA"/>
    <w:rsid w:val="00AD5ACF"/>
    <w:rsid w:val="00B11B51"/>
    <w:rsid w:val="00B34BC1"/>
    <w:rsid w:val="00B86635"/>
    <w:rsid w:val="00BA2B75"/>
    <w:rsid w:val="00BA741F"/>
    <w:rsid w:val="00BB6476"/>
    <w:rsid w:val="00BE1933"/>
    <w:rsid w:val="00BE699B"/>
    <w:rsid w:val="00BF2B03"/>
    <w:rsid w:val="00C003F2"/>
    <w:rsid w:val="00C04853"/>
    <w:rsid w:val="00C41D45"/>
    <w:rsid w:val="00C70D13"/>
    <w:rsid w:val="00C80D83"/>
    <w:rsid w:val="00C84F4B"/>
    <w:rsid w:val="00D0623D"/>
    <w:rsid w:val="00D147D9"/>
    <w:rsid w:val="00D345E5"/>
    <w:rsid w:val="00D43050"/>
    <w:rsid w:val="00D4639B"/>
    <w:rsid w:val="00EA0EB8"/>
    <w:rsid w:val="00F2016B"/>
    <w:rsid w:val="00F26C28"/>
    <w:rsid w:val="00F314C1"/>
    <w:rsid w:val="00F463B1"/>
    <w:rsid w:val="00F7120E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29A96-CDEF-4CA8-8C9E-838F8DE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535</TotalTime>
  <Pages>7</Pages>
  <Words>1799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32</cp:revision>
  <cp:lastPrinted>2015-09-21T19:10:00Z</cp:lastPrinted>
  <dcterms:created xsi:type="dcterms:W3CDTF">2015-09-16T15:37:00Z</dcterms:created>
  <dcterms:modified xsi:type="dcterms:W3CDTF">2015-09-23T13:56:00Z</dcterms:modified>
  <cp:category>minutes</cp:category>
</cp:coreProperties>
</file>