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B5" w:rsidRDefault="003823B5" w:rsidP="003823B5">
      <w:r>
        <w:t>The Board of Hocking County Commissioners met in regular session this 2</w:t>
      </w:r>
      <w:r w:rsidR="00006E66">
        <w:t>7</w:t>
      </w:r>
      <w:r w:rsidRPr="006D4493">
        <w:rPr>
          <w:vertAlign w:val="superscript"/>
        </w:rPr>
        <w:t>th</w:t>
      </w:r>
      <w:r>
        <w:t xml:space="preserve"> day of September 2016 with the following members present Larry Dicken</w:t>
      </w:r>
      <w:r w:rsidR="00A6003C">
        <w:t>,</w:t>
      </w:r>
      <w:r>
        <w:t xml:space="preserve"> Jeff Dickerson</w:t>
      </w:r>
      <w:r w:rsidR="00A6003C">
        <w:t xml:space="preserve"> and Sandy Ogle</w:t>
      </w:r>
      <w:r>
        <w:t>.</w:t>
      </w:r>
    </w:p>
    <w:p w:rsidR="003823B5" w:rsidRPr="00173409" w:rsidRDefault="003823B5" w:rsidP="003823B5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 xml:space="preserve">President </w:t>
      </w:r>
      <w:r w:rsidR="006D7135">
        <w:rPr>
          <w:szCs w:val="24"/>
        </w:rPr>
        <w:t>Sandy Ogle.</w:t>
      </w:r>
    </w:p>
    <w:p w:rsidR="003823B5" w:rsidRPr="00173409" w:rsidRDefault="003823B5" w:rsidP="003823B5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 xml:space="preserve">September </w:t>
      </w:r>
      <w:r w:rsidR="00A6003C">
        <w:rPr>
          <w:szCs w:val="24"/>
        </w:rPr>
        <w:t>22</w:t>
      </w:r>
      <w:r>
        <w:rPr>
          <w:szCs w:val="24"/>
        </w:rPr>
        <w:t>, 2016 minutes approved.</w:t>
      </w:r>
    </w:p>
    <w:p w:rsidR="003823B5" w:rsidRDefault="003823B5" w:rsidP="003823B5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>Larry Dicken</w:t>
      </w:r>
      <w:r w:rsidRPr="00173409">
        <w:rPr>
          <w:szCs w:val="24"/>
        </w:rPr>
        <w:t xml:space="preserve"> seconded by </w:t>
      </w:r>
      <w:r>
        <w:rPr>
          <w:szCs w:val="24"/>
        </w:rPr>
        <w:t>Jeff Dickerson to approve the agenda.</w:t>
      </w:r>
    </w:p>
    <w:p w:rsidR="003823B5" w:rsidRDefault="003823B5" w:rsidP="003823B5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 w:rsidR="006D7135">
        <w:rPr>
          <w:szCs w:val="24"/>
        </w:rPr>
        <w:t>te: Dicken, yea, Dickerson, yea, Ogle, yea.</w:t>
      </w:r>
    </w:p>
    <w:p w:rsidR="00F105A6" w:rsidRDefault="00F105A6" w:rsidP="003823B5">
      <w:pPr>
        <w:rPr>
          <w:szCs w:val="24"/>
        </w:rPr>
      </w:pPr>
      <w:r>
        <w:rPr>
          <w:b/>
          <w:szCs w:val="24"/>
          <w:u w:val="single"/>
        </w:rPr>
        <w:t>CLERK OF COURTS:</w:t>
      </w:r>
      <w:r>
        <w:rPr>
          <w:szCs w:val="24"/>
        </w:rPr>
        <w:t xml:space="preserve"> Clerk of Courts Sharon Edwards presented a Software Maintenance Agreement for their case management system.</w:t>
      </w:r>
    </w:p>
    <w:p w:rsidR="00F105A6" w:rsidRDefault="00F105A6" w:rsidP="00F105A6">
      <w:r>
        <w:rPr>
          <w:b/>
          <w:u w:val="single"/>
        </w:rPr>
        <w:t>COURTVIEW AGREEMENT:</w:t>
      </w:r>
      <w:r>
        <w:t xml:space="preserve"> Motion by Larry Dicken and seconded by Jeff Dickerson to approve the </w:t>
      </w:r>
      <w:proofErr w:type="spellStart"/>
      <w:r>
        <w:t>CourtView</w:t>
      </w:r>
      <w:proofErr w:type="spellEnd"/>
      <w:r>
        <w:t xml:space="preserve"> Software Maintenance Agreement for the Clerk of Courts case management system.</w:t>
      </w:r>
    </w:p>
    <w:p w:rsidR="00F105A6" w:rsidRDefault="00F105A6" w:rsidP="00F105A6">
      <w:r>
        <w:t>Vote: Dicken, yea, Dickerson, yea, Ogle, yea.</w:t>
      </w:r>
    </w:p>
    <w:p w:rsidR="00560B62" w:rsidRPr="00560B62" w:rsidRDefault="00560B62" w:rsidP="00560B62">
      <w:r w:rsidRPr="00560B62">
        <w:rPr>
          <w:b/>
          <w:u w:val="single"/>
        </w:rPr>
        <w:t xml:space="preserve">MY SISTER’S PLACE: </w:t>
      </w:r>
      <w:r w:rsidRPr="00560B62">
        <w:t xml:space="preserve">Motion by </w:t>
      </w:r>
      <w:r>
        <w:t>Larry Dicken</w:t>
      </w:r>
      <w:r w:rsidRPr="00560B62">
        <w:t xml:space="preserve"> and seconded by Jeff Dickerson to approve The Edna Brooks Foundation, Inc., dba My Sister’s Place Application to release funds for the 201</w:t>
      </w:r>
      <w:r>
        <w:t>7</w:t>
      </w:r>
      <w:r w:rsidRPr="00560B62">
        <w:t xml:space="preserve"> Marriage License and Annulment, Divorce and Dissolutions Funds as prescribed in the ORC Sections 3113.33 – 3113.39.</w:t>
      </w:r>
    </w:p>
    <w:p w:rsidR="00560B62" w:rsidRDefault="00560B62" w:rsidP="00560B62">
      <w:r w:rsidRPr="00560B62">
        <w:t>Vote: Dicken, yea, Dickerson, yea</w:t>
      </w:r>
      <w:r>
        <w:t>,</w:t>
      </w:r>
      <w:r w:rsidRPr="00560B62">
        <w:t xml:space="preserve"> Ogle, yea.</w:t>
      </w:r>
    </w:p>
    <w:p w:rsidR="00800D0D" w:rsidRPr="007E5F45" w:rsidRDefault="00800D0D" w:rsidP="00800D0D">
      <w:pPr>
        <w:rPr>
          <w:b/>
          <w:u w:val="single"/>
        </w:rPr>
      </w:pPr>
      <w:r>
        <w:rPr>
          <w:b/>
          <w:u w:val="single"/>
        </w:rPr>
        <w:t>APPROPRIATION TRANSFER</w:t>
      </w:r>
      <w:r w:rsidRPr="007E5F45">
        <w:rPr>
          <w:b/>
          <w:u w:val="single"/>
        </w:rPr>
        <w:t>:</w:t>
      </w:r>
      <w:r w:rsidRPr="007E5F45">
        <w:t xml:space="preserve"> Motion by Larry Dicken and seconded by Jeff Dickerson to approve the f</w:t>
      </w:r>
      <w:r>
        <w:t>ollowing Appropriation Transfer</w:t>
      </w:r>
      <w:r w:rsidRPr="007E5F45">
        <w:t>:</w:t>
      </w:r>
    </w:p>
    <w:p w:rsidR="00800D0D" w:rsidRDefault="00800D0D" w:rsidP="00800D0D">
      <w:r>
        <w:t xml:space="preserve">1) </w:t>
      </w:r>
      <w:r w:rsidR="00607367">
        <w:t>BOE</w:t>
      </w:r>
      <w:r>
        <w:tab/>
      </w:r>
      <w:r>
        <w:tab/>
        <w:t>-</w:t>
      </w:r>
      <w:r>
        <w:tab/>
        <w:t>$</w:t>
      </w:r>
      <w:r w:rsidR="00607367">
        <w:t>1,000</w:t>
      </w:r>
      <w:r>
        <w:t xml:space="preserve">.00 from </w:t>
      </w:r>
      <w:r w:rsidR="001E224A">
        <w:t>A03A02/S</w:t>
      </w:r>
      <w:bookmarkStart w:id="0" w:name="_GoBack"/>
      <w:bookmarkEnd w:id="0"/>
      <w:r w:rsidR="00607367">
        <w:t>alaries</w:t>
      </w:r>
      <w:r>
        <w:t xml:space="preserve"> to </w:t>
      </w:r>
      <w:r w:rsidR="00607367">
        <w:t>A03A07</w:t>
      </w:r>
      <w:r>
        <w:t>/</w:t>
      </w:r>
      <w:r w:rsidR="00607367">
        <w:t>Travel</w:t>
      </w:r>
    </w:p>
    <w:p w:rsidR="00800D0D" w:rsidRPr="00F41FB7" w:rsidRDefault="00800D0D" w:rsidP="00800D0D">
      <w:r w:rsidRPr="007E5F45">
        <w:t>Vote: Dicken, yea, Dickerson, yea, Ogle, yea.</w:t>
      </w:r>
    </w:p>
    <w:p w:rsidR="003823B5" w:rsidRDefault="003823B5" w:rsidP="003823B5">
      <w:r w:rsidRPr="00685982">
        <w:rPr>
          <w:b/>
          <w:u w:val="single"/>
        </w:rPr>
        <w:t>ADDITIONAL APPROPRIATION:</w:t>
      </w:r>
      <w:r>
        <w:t xml:space="preserve"> Motion by Larry Dicken and seconded by Jeff Dickerson to approve the following Additional Appropriation:</w:t>
      </w:r>
    </w:p>
    <w:p w:rsidR="003823B5" w:rsidRDefault="003823B5" w:rsidP="003823B5">
      <w:pPr>
        <w:rPr>
          <w:szCs w:val="24"/>
        </w:rPr>
      </w:pPr>
      <w:r w:rsidRPr="005F062F">
        <w:rPr>
          <w:szCs w:val="24"/>
        </w:rPr>
        <w:t xml:space="preserve">1) </w:t>
      </w:r>
      <w:r w:rsidR="00607367">
        <w:rPr>
          <w:szCs w:val="24"/>
        </w:rPr>
        <w:t>Municipal Court</w:t>
      </w:r>
      <w:r>
        <w:rPr>
          <w:szCs w:val="24"/>
        </w:rPr>
        <w:tab/>
        <w:t>-</w:t>
      </w:r>
      <w:r>
        <w:rPr>
          <w:szCs w:val="24"/>
        </w:rPr>
        <w:tab/>
        <w:t>$</w:t>
      </w:r>
      <w:r w:rsidR="00607367">
        <w:rPr>
          <w:szCs w:val="24"/>
        </w:rPr>
        <w:t>16,000.00</w:t>
      </w:r>
      <w:r>
        <w:rPr>
          <w:szCs w:val="24"/>
        </w:rPr>
        <w:t xml:space="preserve"> to </w:t>
      </w:r>
      <w:r w:rsidR="00607367">
        <w:rPr>
          <w:szCs w:val="24"/>
        </w:rPr>
        <w:t>G13-01</w:t>
      </w:r>
      <w:r>
        <w:rPr>
          <w:szCs w:val="24"/>
        </w:rPr>
        <w:t>/</w:t>
      </w:r>
      <w:r w:rsidR="00607367">
        <w:rPr>
          <w:szCs w:val="24"/>
        </w:rPr>
        <w:t>Salaries</w:t>
      </w:r>
    </w:p>
    <w:p w:rsidR="003823B5" w:rsidRDefault="003823B5" w:rsidP="003823B5">
      <w:pPr>
        <w:rPr>
          <w:szCs w:val="24"/>
        </w:rPr>
      </w:pPr>
      <w:r>
        <w:rPr>
          <w:szCs w:val="24"/>
        </w:rPr>
        <w:t>Vote: Dick</w:t>
      </w:r>
      <w:r w:rsidR="006D7135">
        <w:rPr>
          <w:szCs w:val="24"/>
        </w:rPr>
        <w:t>en, yea, Dickerson, yea, Ogle, yea.</w:t>
      </w:r>
    </w:p>
    <w:p w:rsidR="00743EA7" w:rsidRDefault="00743EA7" w:rsidP="00743EA7">
      <w:pPr>
        <w:ind w:left="90"/>
      </w:pPr>
      <w:r>
        <w:rPr>
          <w:b/>
          <w:u w:val="single"/>
        </w:rPr>
        <w:t xml:space="preserve">CORONER </w:t>
      </w:r>
      <w:r w:rsidR="00800D0D">
        <w:rPr>
          <w:b/>
          <w:u w:val="single"/>
        </w:rPr>
        <w:t>APPROPRIATION TRANSFER</w:t>
      </w:r>
      <w:r w:rsidR="00800D0D" w:rsidRPr="007E5F45">
        <w:rPr>
          <w:b/>
          <w:u w:val="single"/>
        </w:rPr>
        <w:t>:</w:t>
      </w:r>
      <w:r w:rsidR="00800D0D" w:rsidRPr="007E5F45">
        <w:t xml:space="preserve"> </w:t>
      </w:r>
      <w:r>
        <w:t>Appropriation request sent</w:t>
      </w:r>
      <w:r w:rsidR="001E224A">
        <w:t xml:space="preserve"> back to the Coroner as A02F17</w:t>
      </w:r>
      <w:r>
        <w:t xml:space="preserve">-Lab/Morgue/Other as it cannot be transferred to other line items. </w:t>
      </w:r>
    </w:p>
    <w:p w:rsidR="009E5770" w:rsidRPr="00BD602E" w:rsidRDefault="009E5770" w:rsidP="001E224A">
      <w:pPr>
        <w:tabs>
          <w:tab w:val="left" w:pos="2160"/>
          <w:tab w:val="left" w:pos="5490"/>
        </w:tabs>
      </w:pPr>
      <w:r>
        <w:rPr>
          <w:b/>
          <w:szCs w:val="24"/>
          <w:u w:val="single"/>
        </w:rPr>
        <w:t>317 BOARD APPOINTMENT:</w:t>
      </w:r>
      <w:r>
        <w:rPr>
          <w:szCs w:val="24"/>
        </w:rPr>
        <w:t xml:space="preserve"> </w:t>
      </w:r>
      <w:r w:rsidRPr="00BD602E">
        <w:t xml:space="preserve">Motion by </w:t>
      </w:r>
      <w:r>
        <w:t xml:space="preserve">Larry Dicken </w:t>
      </w:r>
      <w:r w:rsidRPr="00BD602E">
        <w:t xml:space="preserve">and seconded by Jeff Dickerson to appoint </w:t>
      </w:r>
      <w:r>
        <w:t xml:space="preserve">Laura </w:t>
      </w:r>
      <w:proofErr w:type="spellStart"/>
      <w:r>
        <w:t>Hopstetter</w:t>
      </w:r>
      <w:proofErr w:type="spellEnd"/>
      <w:r w:rsidRPr="00BD602E">
        <w:t xml:space="preserve"> to the 317 Board </w:t>
      </w:r>
      <w:r>
        <w:t>for the remainder of Tom Odell’s 4-year term.</w:t>
      </w:r>
    </w:p>
    <w:p w:rsidR="009E5770" w:rsidRDefault="009E5770" w:rsidP="009E5770">
      <w:pPr>
        <w:tabs>
          <w:tab w:val="left" w:pos="2160"/>
        </w:tabs>
      </w:pPr>
      <w:r w:rsidRPr="00BD602E">
        <w:t>Vote: Dicken, yea</w:t>
      </w:r>
      <w:r>
        <w:t>,</w:t>
      </w:r>
      <w:r w:rsidRPr="00837452">
        <w:t xml:space="preserve"> </w:t>
      </w:r>
      <w:r w:rsidRPr="00BD602E">
        <w:t>Dickerson, yea,</w:t>
      </w:r>
      <w:r>
        <w:t xml:space="preserve"> </w:t>
      </w:r>
      <w:r w:rsidRPr="00BD602E">
        <w:t>Ogle, yea.</w:t>
      </w:r>
    </w:p>
    <w:p w:rsidR="006224D5" w:rsidRDefault="006224D5" w:rsidP="006224D5">
      <w:pPr>
        <w:tabs>
          <w:tab w:val="left" w:pos="2160"/>
        </w:tabs>
      </w:pPr>
      <w:r w:rsidRPr="006224D5">
        <w:rPr>
          <w:b/>
          <w:u w:val="single"/>
        </w:rPr>
        <w:t>CDBG GRANTS #B-</w:t>
      </w:r>
      <w:r>
        <w:rPr>
          <w:b/>
          <w:u w:val="single"/>
        </w:rPr>
        <w:t>F-16</w:t>
      </w:r>
      <w:r w:rsidRPr="006224D5">
        <w:rPr>
          <w:b/>
          <w:u w:val="single"/>
        </w:rPr>
        <w:t>-1BH-1</w:t>
      </w:r>
      <w:r>
        <w:rPr>
          <w:b/>
          <w:u w:val="single"/>
        </w:rPr>
        <w:t xml:space="preserve"> </w:t>
      </w:r>
      <w:r w:rsidRPr="006224D5">
        <w:rPr>
          <w:b/>
          <w:u w:val="single"/>
        </w:rPr>
        <w:t>AGREEMENTS:</w:t>
      </w:r>
      <w:r w:rsidRPr="006224D5">
        <w:t xml:space="preserve"> Motion by </w:t>
      </w:r>
      <w:r>
        <w:t>Larry Dicken</w:t>
      </w:r>
      <w:r w:rsidRPr="006224D5">
        <w:t xml:space="preserve"> and seconded by Jeff Dickerson to authorize President </w:t>
      </w:r>
      <w:r>
        <w:t>Sandy Ogle</w:t>
      </w:r>
      <w:r w:rsidRPr="006224D5">
        <w:t xml:space="preserve"> to sign the CDBG Grants #B-</w:t>
      </w:r>
      <w:r>
        <w:t>F-16</w:t>
      </w:r>
      <w:r w:rsidRPr="006224D5">
        <w:t>-1BH-1 Agreements between the Ohio Development Services Agency and Hocking County Commissioners.</w:t>
      </w:r>
    </w:p>
    <w:p w:rsidR="006224D5" w:rsidRPr="002F2D90" w:rsidRDefault="006224D5" w:rsidP="006224D5">
      <w:pPr>
        <w:tabs>
          <w:tab w:val="left" w:pos="2160"/>
        </w:tabs>
        <w:rPr>
          <w:b/>
          <w:u w:val="single"/>
        </w:rPr>
      </w:pPr>
      <w:r w:rsidRPr="006224D5">
        <w:t xml:space="preserve"> Vote: Dicken, yea, Dickerson, yea, Ogle, yea.</w:t>
      </w:r>
    </w:p>
    <w:p w:rsidR="001546F0" w:rsidRDefault="002F2D90" w:rsidP="009E5770">
      <w:pPr>
        <w:tabs>
          <w:tab w:val="left" w:pos="2160"/>
        </w:tabs>
      </w:pPr>
      <w:r>
        <w:rPr>
          <w:b/>
          <w:u w:val="single"/>
        </w:rPr>
        <w:t>DISCUSSION:</w:t>
      </w:r>
      <w:r>
        <w:t xml:space="preserve"> Commissioner Dicken commented that they are looking at obtaining a grant for Murray City through the USDA.</w:t>
      </w:r>
      <w:r w:rsidR="001546F0">
        <w:t xml:space="preserve"> </w:t>
      </w:r>
    </w:p>
    <w:p w:rsidR="00FB6909" w:rsidRDefault="001546F0" w:rsidP="00FB6909">
      <w:pPr>
        <w:rPr>
          <w:szCs w:val="24"/>
        </w:rPr>
      </w:pPr>
      <w:r>
        <w:t xml:space="preserve">Larry also commented on the </w:t>
      </w:r>
      <w:proofErr w:type="spellStart"/>
      <w:r>
        <w:t>Dupler</w:t>
      </w:r>
      <w:proofErr w:type="spellEnd"/>
      <w:r>
        <w:t xml:space="preserve"> property</w:t>
      </w:r>
      <w:r w:rsidR="00FB6909">
        <w:t xml:space="preserve"> that with the title search and the errors that </w:t>
      </w:r>
      <w:r w:rsidR="00FB6909">
        <w:rPr>
          <w:szCs w:val="24"/>
        </w:rPr>
        <w:t>upon the County Prosecutor’s opinion the county should not proceed in obtaining the property.</w:t>
      </w:r>
    </w:p>
    <w:p w:rsidR="00FB6909" w:rsidRDefault="00FB6909" w:rsidP="00FB6909">
      <w:pPr>
        <w:rPr>
          <w:szCs w:val="24"/>
        </w:rPr>
      </w:pPr>
      <w:r>
        <w:rPr>
          <w:szCs w:val="24"/>
        </w:rPr>
        <w:lastRenderedPageBreak/>
        <w:t>Commissioner Ogle stated that the United Way Event is</w:t>
      </w:r>
      <w:r w:rsidR="006D7135">
        <w:rPr>
          <w:szCs w:val="24"/>
        </w:rPr>
        <w:t xml:space="preserve"> tonight. Commissioner Ogle</w:t>
      </w:r>
      <w:r>
        <w:rPr>
          <w:szCs w:val="24"/>
        </w:rPr>
        <w:t xml:space="preserve"> commented that </w:t>
      </w:r>
      <w:r w:rsidR="00A052A8">
        <w:rPr>
          <w:szCs w:val="24"/>
        </w:rPr>
        <w:t>on Thursday “</w:t>
      </w:r>
      <w:r>
        <w:rPr>
          <w:szCs w:val="24"/>
        </w:rPr>
        <w:t>Meet the Candidates</w:t>
      </w:r>
      <w:r w:rsidR="00A052A8">
        <w:rPr>
          <w:szCs w:val="24"/>
        </w:rPr>
        <w:t>”</w:t>
      </w:r>
      <w:r>
        <w:rPr>
          <w:szCs w:val="24"/>
        </w:rPr>
        <w:t xml:space="preserve"> changed this year and she felt it should not be held at noon</w:t>
      </w:r>
      <w:r w:rsidR="00A052A8">
        <w:rPr>
          <w:szCs w:val="24"/>
        </w:rPr>
        <w:t xml:space="preserve"> as the working person cannot go</w:t>
      </w:r>
      <w:r>
        <w:rPr>
          <w:szCs w:val="24"/>
        </w:rPr>
        <w:t xml:space="preserve"> </w:t>
      </w:r>
      <w:r w:rsidR="00A052A8">
        <w:rPr>
          <w:szCs w:val="24"/>
        </w:rPr>
        <w:t>and there is a cost for lunch and she has some friends that would have gone but cannot afford the cost, but they got it worked around and</w:t>
      </w:r>
      <w:r>
        <w:rPr>
          <w:szCs w:val="24"/>
        </w:rPr>
        <w:t xml:space="preserve"> you did not have to pay for lunch to attend. </w:t>
      </w:r>
      <w:r w:rsidR="006D7135">
        <w:rPr>
          <w:szCs w:val="24"/>
        </w:rPr>
        <w:t>Commissioner</w:t>
      </w:r>
      <w:r w:rsidR="00A052A8">
        <w:rPr>
          <w:szCs w:val="24"/>
        </w:rPr>
        <w:t xml:space="preserve"> Dicken stated you had to call for reservations for lunch yesterday.</w:t>
      </w:r>
    </w:p>
    <w:p w:rsidR="00FB6909" w:rsidRDefault="00FB6909" w:rsidP="00FB6909">
      <w:pPr>
        <w:rPr>
          <w:szCs w:val="24"/>
        </w:rPr>
      </w:pPr>
      <w:r>
        <w:rPr>
          <w:szCs w:val="24"/>
        </w:rPr>
        <w:t xml:space="preserve">County resident Ms. Morgan </w:t>
      </w:r>
      <w:r w:rsidR="00A052A8">
        <w:rPr>
          <w:szCs w:val="24"/>
        </w:rPr>
        <w:t>asked whom would you contact to let them know you do not care for this idea.</w:t>
      </w:r>
      <w:r>
        <w:rPr>
          <w:szCs w:val="24"/>
        </w:rPr>
        <w:t xml:space="preserve"> </w:t>
      </w:r>
      <w:r w:rsidR="00A052A8">
        <w:rPr>
          <w:szCs w:val="24"/>
        </w:rPr>
        <w:t>Sandy stated the Chamber – Dani Bell.</w:t>
      </w:r>
    </w:p>
    <w:p w:rsidR="00A052A8" w:rsidRDefault="00A052A8" w:rsidP="00FB6909">
      <w:pPr>
        <w:rPr>
          <w:szCs w:val="24"/>
        </w:rPr>
      </w:pPr>
      <w:r>
        <w:rPr>
          <w:szCs w:val="24"/>
        </w:rPr>
        <w:t>Teresa Salizzoni of SAMFM stated that they would be airing it two times and it would be on their You Tube to view also.</w:t>
      </w:r>
    </w:p>
    <w:p w:rsidR="00A052A8" w:rsidRDefault="00A052A8" w:rsidP="00FB6909">
      <w:pPr>
        <w:rPr>
          <w:szCs w:val="24"/>
        </w:rPr>
      </w:pPr>
      <w:r>
        <w:rPr>
          <w:szCs w:val="24"/>
        </w:rPr>
        <w:t xml:space="preserve">County resident Jamie Riggs stated she agreed with Ms. Morgan. </w:t>
      </w:r>
    </w:p>
    <w:p w:rsidR="00A052A8" w:rsidRDefault="00A052A8" w:rsidP="00FB6909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Teresa Salizzoni stated </w:t>
      </w:r>
      <w:r w:rsidR="008E23B2">
        <w:rPr>
          <w:szCs w:val="24"/>
        </w:rPr>
        <w:t xml:space="preserve">that she was at the Chamber and someone stated </w:t>
      </w:r>
      <w:r>
        <w:rPr>
          <w:szCs w:val="24"/>
        </w:rPr>
        <w:t>th</w:t>
      </w:r>
      <w:r w:rsidR="00592771">
        <w:rPr>
          <w:szCs w:val="24"/>
        </w:rPr>
        <w:t>is doesn’t have to be the only</w:t>
      </w:r>
      <w:r>
        <w:rPr>
          <w:szCs w:val="24"/>
        </w:rPr>
        <w:t xml:space="preserve"> </w:t>
      </w:r>
      <w:r w:rsidR="000A5651">
        <w:rPr>
          <w:szCs w:val="24"/>
        </w:rPr>
        <w:t>“</w:t>
      </w:r>
      <w:r>
        <w:rPr>
          <w:szCs w:val="24"/>
        </w:rPr>
        <w:t>Meet the Candidates</w:t>
      </w:r>
      <w:r w:rsidR="000A5651">
        <w:rPr>
          <w:szCs w:val="24"/>
        </w:rPr>
        <w:t>”</w:t>
      </w:r>
      <w:r>
        <w:rPr>
          <w:szCs w:val="24"/>
        </w:rPr>
        <w:t xml:space="preserve"> </w:t>
      </w:r>
      <w:r w:rsidR="008E23B2">
        <w:rPr>
          <w:szCs w:val="24"/>
        </w:rPr>
        <w:t>other organizations can host one.</w:t>
      </w:r>
      <w:r>
        <w:rPr>
          <w:szCs w:val="24"/>
        </w:rPr>
        <w:t xml:space="preserve"> </w:t>
      </w:r>
      <w:r w:rsidR="00FC3F2C">
        <w:rPr>
          <w:szCs w:val="24"/>
        </w:rPr>
        <w:t>Sandy stated that time is running out and you need to have one before early voting starts.</w:t>
      </w:r>
    </w:p>
    <w:p w:rsidR="00FC3F2C" w:rsidRDefault="00FC3F2C" w:rsidP="00FB6909">
      <w:pPr>
        <w:rPr>
          <w:szCs w:val="24"/>
        </w:rPr>
      </w:pPr>
      <w:r>
        <w:rPr>
          <w:szCs w:val="24"/>
        </w:rPr>
        <w:t>County resident Bill Kaeppner commented on the fund transfers.</w:t>
      </w:r>
    </w:p>
    <w:p w:rsidR="00FC3F2C" w:rsidRDefault="00FC3F2C" w:rsidP="00FB6909">
      <w:pPr>
        <w:rPr>
          <w:szCs w:val="24"/>
        </w:rPr>
      </w:pPr>
      <w:r>
        <w:rPr>
          <w:szCs w:val="24"/>
        </w:rPr>
        <w:t>There was discussion on the cost of having a lab-morgue and the cost to run one.</w:t>
      </w:r>
    </w:p>
    <w:p w:rsidR="00800D0D" w:rsidRDefault="00FC3F2C" w:rsidP="00743EA7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FC3F2C" w:rsidRPr="00FC3F2C" w:rsidRDefault="00FC3F2C" w:rsidP="00743EA7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6D7135">
              <w:t>g of the Board held on September 27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B5" w:rsidRDefault="003823B5" w:rsidP="00A50895">
      <w:pPr>
        <w:spacing w:before="0" w:after="0"/>
      </w:pPr>
      <w:r>
        <w:separator/>
      </w:r>
    </w:p>
  </w:endnote>
  <w:endnote w:type="continuationSeparator" w:id="0">
    <w:p w:rsidR="003823B5" w:rsidRDefault="003823B5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B5" w:rsidRDefault="003823B5" w:rsidP="00A50895">
      <w:pPr>
        <w:spacing w:before="0" w:after="0"/>
      </w:pPr>
      <w:r>
        <w:separator/>
      </w:r>
    </w:p>
  </w:footnote>
  <w:footnote w:type="continuationSeparator" w:id="0">
    <w:p w:rsidR="003823B5" w:rsidRDefault="003823B5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3B5"/>
    <w:rsid w:val="00006E66"/>
    <w:rsid w:val="000A5651"/>
    <w:rsid w:val="001546F0"/>
    <w:rsid w:val="00191651"/>
    <w:rsid w:val="001E224A"/>
    <w:rsid w:val="002A5D52"/>
    <w:rsid w:val="002E2683"/>
    <w:rsid w:val="002F2D90"/>
    <w:rsid w:val="0036328E"/>
    <w:rsid w:val="003823B5"/>
    <w:rsid w:val="00393D3C"/>
    <w:rsid w:val="00400C82"/>
    <w:rsid w:val="00466249"/>
    <w:rsid w:val="00560B62"/>
    <w:rsid w:val="00592771"/>
    <w:rsid w:val="005C4EBA"/>
    <w:rsid w:val="00607367"/>
    <w:rsid w:val="006224D5"/>
    <w:rsid w:val="00674773"/>
    <w:rsid w:val="006D7135"/>
    <w:rsid w:val="00743EA7"/>
    <w:rsid w:val="00746BB6"/>
    <w:rsid w:val="007630C1"/>
    <w:rsid w:val="00800D0D"/>
    <w:rsid w:val="0086254D"/>
    <w:rsid w:val="00897F95"/>
    <w:rsid w:val="008E23B2"/>
    <w:rsid w:val="00977855"/>
    <w:rsid w:val="009E5770"/>
    <w:rsid w:val="00A052A8"/>
    <w:rsid w:val="00A6003C"/>
    <w:rsid w:val="00AD5ACF"/>
    <w:rsid w:val="00B86635"/>
    <w:rsid w:val="00BE1933"/>
    <w:rsid w:val="00BF2B03"/>
    <w:rsid w:val="00D147D9"/>
    <w:rsid w:val="00D345E5"/>
    <w:rsid w:val="00DF3178"/>
    <w:rsid w:val="00F105A6"/>
    <w:rsid w:val="00F2016B"/>
    <w:rsid w:val="00F7120E"/>
    <w:rsid w:val="00FA25C5"/>
    <w:rsid w:val="00FB6909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254292-D686-474A-8CD4-848BF531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403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19</cp:revision>
  <cp:lastPrinted>2013-07-16T14:52:00Z</cp:lastPrinted>
  <dcterms:created xsi:type="dcterms:W3CDTF">2016-09-27T12:20:00Z</dcterms:created>
  <dcterms:modified xsi:type="dcterms:W3CDTF">2016-09-29T13:40:00Z</dcterms:modified>
  <cp:category>minutes</cp:category>
</cp:coreProperties>
</file>