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6C666A">
        <w:t>this 7</w:t>
      </w:r>
      <w:r w:rsidR="006C666A" w:rsidRPr="006C666A">
        <w:rPr>
          <w:vertAlign w:val="superscript"/>
        </w:rPr>
        <w:t>th</w:t>
      </w:r>
      <w:r w:rsidR="006C666A">
        <w:t xml:space="preserve"> day of June 2018 with the following members present: Sandra Ogle and Gary Waugh. Jeff Dickerson excused. </w:t>
      </w:r>
    </w:p>
    <w:p w:rsidR="006C666A" w:rsidRDefault="006C666A">
      <w:pPr>
        <w:rPr>
          <w:b/>
          <w:u w:val="single"/>
        </w:rPr>
      </w:pPr>
      <w:r>
        <w:rPr>
          <w:b/>
          <w:u w:val="single"/>
        </w:rPr>
        <w:t>MEETING:</w:t>
      </w:r>
      <w:r>
        <w:t xml:space="preserve"> The meeting was called to order by Sandra Ogle. </w:t>
      </w:r>
      <w:r>
        <w:rPr>
          <w:b/>
          <w:u w:val="single"/>
        </w:rPr>
        <w:t xml:space="preserve"> </w:t>
      </w:r>
    </w:p>
    <w:p w:rsidR="008269F9" w:rsidRDefault="008269F9">
      <w:r>
        <w:rPr>
          <w:b/>
          <w:u w:val="single"/>
        </w:rPr>
        <w:t>MINUTES:</w:t>
      </w:r>
      <w:r>
        <w:t xml:space="preserve"> Motion by Gary Waugh and seconded by Sandra Ogle. </w:t>
      </w:r>
    </w:p>
    <w:p w:rsidR="006C666A" w:rsidRDefault="008269F9">
      <w:pPr>
        <w:rPr>
          <w:b/>
          <w:u w:val="single"/>
        </w:rPr>
      </w:pPr>
      <w:r>
        <w:t xml:space="preserve">Vote: Ogle, yea, Waugh, yea. </w:t>
      </w:r>
      <w:r w:rsidR="006C666A">
        <w:rPr>
          <w:b/>
          <w:u w:val="single"/>
        </w:rPr>
        <w:t xml:space="preserve"> </w:t>
      </w:r>
    </w:p>
    <w:p w:rsidR="006C666A" w:rsidRDefault="006C666A">
      <w:pPr>
        <w:rPr>
          <w:b/>
          <w:u w:val="single"/>
        </w:rPr>
      </w:pPr>
      <w:r>
        <w:rPr>
          <w:b/>
          <w:u w:val="single"/>
        </w:rPr>
        <w:t>AGENDA:</w:t>
      </w:r>
      <w:r w:rsidR="008269F9">
        <w:t xml:space="preserve"> Motion by Gary Waugh and seconded by Sandra Ogle. </w:t>
      </w:r>
      <w:r>
        <w:rPr>
          <w:b/>
          <w:u w:val="single"/>
        </w:rPr>
        <w:t xml:space="preserve"> </w:t>
      </w:r>
    </w:p>
    <w:p w:rsidR="008269F9" w:rsidRDefault="008269F9" w:rsidP="008269F9">
      <w:r>
        <w:t xml:space="preserve">Vote: Ogle, yea, Waugh, yea. </w:t>
      </w:r>
    </w:p>
    <w:p w:rsidR="00BF2B03" w:rsidRPr="006C666A" w:rsidRDefault="006C666A">
      <w:r>
        <w:rPr>
          <w:b/>
          <w:u w:val="single"/>
        </w:rPr>
        <w:t>BILLS:</w:t>
      </w:r>
      <w: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98"/>
      </w:tblGrid>
      <w:tr w:rsidR="006C666A" w:rsidTr="006C666A">
        <w:tc>
          <w:tcPr>
            <w:tcW w:w="3989" w:type="dxa"/>
          </w:tcPr>
          <w:p w:rsidR="006C666A" w:rsidRDefault="006C666A" w:rsidP="006C666A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6C666A" w:rsidRDefault="006C666A" w:rsidP="006C666A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6C666A" w:rsidRDefault="006C666A" w:rsidP="006C666A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</w:tcPr>
          <w:p w:rsidR="006C666A" w:rsidRDefault="006C666A" w:rsidP="006C666A">
            <w:pPr>
              <w:pStyle w:val="TableHeaders"/>
              <w:jc w:val="right"/>
            </w:pPr>
            <w:r>
              <w:t>Amount</w:t>
            </w:r>
          </w:p>
        </w:tc>
      </w:tr>
      <w:tr w:rsidR="006C666A" w:rsidTr="006C666A">
        <w:tc>
          <w:tcPr>
            <w:tcW w:w="3989" w:type="dxa"/>
          </w:tcPr>
          <w:p w:rsidR="006C666A" w:rsidRDefault="006C666A" w:rsidP="006C666A">
            <w:pPr>
              <w:pStyle w:val="Table"/>
            </w:pPr>
            <w:r>
              <w:t xml:space="preserve">Office City Express </w:t>
            </w:r>
          </w:p>
        </w:tc>
        <w:tc>
          <w:tcPr>
            <w:tcW w:w="979" w:type="dxa"/>
          </w:tcPr>
          <w:p w:rsidR="006C666A" w:rsidRDefault="006C666A" w:rsidP="006C666A">
            <w:pPr>
              <w:pStyle w:val="Table"/>
              <w:jc w:val="center"/>
            </w:pPr>
            <w:r>
              <w:t>1788</w:t>
            </w:r>
          </w:p>
        </w:tc>
        <w:tc>
          <w:tcPr>
            <w:tcW w:w="3514" w:type="dxa"/>
          </w:tcPr>
          <w:p w:rsidR="006C666A" w:rsidRDefault="006C666A" w:rsidP="006C666A">
            <w:pPr>
              <w:pStyle w:val="Table"/>
            </w:pPr>
            <w:r>
              <w:t xml:space="preserve">Supplies – Commissioners </w:t>
            </w:r>
          </w:p>
        </w:tc>
        <w:tc>
          <w:tcPr>
            <w:tcW w:w="1598" w:type="dxa"/>
          </w:tcPr>
          <w:p w:rsidR="006C666A" w:rsidRDefault="006C666A" w:rsidP="006C666A">
            <w:pPr>
              <w:pStyle w:val="Table"/>
              <w:jc w:val="right"/>
            </w:pPr>
            <w:r>
              <w:t>50.69</w:t>
            </w:r>
          </w:p>
        </w:tc>
      </w:tr>
      <w:tr w:rsidR="006C666A" w:rsidTr="006C666A">
        <w:tc>
          <w:tcPr>
            <w:tcW w:w="3989" w:type="dxa"/>
          </w:tcPr>
          <w:p w:rsidR="006C666A" w:rsidRDefault="006C666A" w:rsidP="006C666A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6C666A" w:rsidRDefault="006C666A" w:rsidP="006C666A">
            <w:pPr>
              <w:pStyle w:val="Table"/>
              <w:jc w:val="center"/>
            </w:pPr>
            <w:r>
              <w:t>1789</w:t>
            </w:r>
          </w:p>
        </w:tc>
        <w:tc>
          <w:tcPr>
            <w:tcW w:w="3514" w:type="dxa"/>
          </w:tcPr>
          <w:p w:rsidR="006C666A" w:rsidRDefault="006C666A" w:rsidP="006C666A">
            <w:pPr>
              <w:pStyle w:val="Table"/>
            </w:pPr>
            <w:r>
              <w:t xml:space="preserve">Box of cartridges – Clerk of Courts </w:t>
            </w:r>
          </w:p>
        </w:tc>
        <w:tc>
          <w:tcPr>
            <w:tcW w:w="1598" w:type="dxa"/>
          </w:tcPr>
          <w:p w:rsidR="006C666A" w:rsidRDefault="006C666A" w:rsidP="006C666A">
            <w:pPr>
              <w:pStyle w:val="Table"/>
              <w:jc w:val="right"/>
            </w:pPr>
            <w:r>
              <w:t>13.00</w:t>
            </w:r>
          </w:p>
        </w:tc>
      </w:tr>
      <w:tr w:rsidR="006C666A" w:rsidTr="006C666A">
        <w:tc>
          <w:tcPr>
            <w:tcW w:w="3989" w:type="dxa"/>
          </w:tcPr>
          <w:p w:rsidR="006C666A" w:rsidRDefault="006C666A" w:rsidP="006C666A">
            <w:pPr>
              <w:pStyle w:val="Table"/>
            </w:pPr>
            <w:r>
              <w:t xml:space="preserve">Valley View Auto Parts and Towing </w:t>
            </w:r>
          </w:p>
        </w:tc>
        <w:tc>
          <w:tcPr>
            <w:tcW w:w="979" w:type="dxa"/>
          </w:tcPr>
          <w:p w:rsidR="006C666A" w:rsidRDefault="006C666A" w:rsidP="006C666A">
            <w:pPr>
              <w:pStyle w:val="Table"/>
              <w:jc w:val="center"/>
            </w:pPr>
            <w:r>
              <w:t>1790</w:t>
            </w:r>
          </w:p>
        </w:tc>
        <w:tc>
          <w:tcPr>
            <w:tcW w:w="3514" w:type="dxa"/>
          </w:tcPr>
          <w:p w:rsidR="006C666A" w:rsidRDefault="006C666A" w:rsidP="006C666A">
            <w:pPr>
              <w:pStyle w:val="Table"/>
            </w:pPr>
            <w:r>
              <w:t xml:space="preserve">Towing service – Sheriff </w:t>
            </w:r>
          </w:p>
        </w:tc>
        <w:tc>
          <w:tcPr>
            <w:tcW w:w="1598" w:type="dxa"/>
          </w:tcPr>
          <w:p w:rsidR="006C666A" w:rsidRDefault="006C666A" w:rsidP="006C666A">
            <w:pPr>
              <w:pStyle w:val="Table"/>
              <w:jc w:val="right"/>
            </w:pPr>
            <w:r>
              <w:t>125.00</w:t>
            </w:r>
          </w:p>
        </w:tc>
      </w:tr>
      <w:tr w:rsidR="006C666A" w:rsidTr="006C666A">
        <w:tc>
          <w:tcPr>
            <w:tcW w:w="3989" w:type="dxa"/>
          </w:tcPr>
          <w:p w:rsidR="006C666A" w:rsidRDefault="006C666A" w:rsidP="006C666A">
            <w:pPr>
              <w:pStyle w:val="Table"/>
            </w:pPr>
            <w:r>
              <w:t xml:space="preserve">Tim Meehling </w:t>
            </w:r>
          </w:p>
        </w:tc>
        <w:tc>
          <w:tcPr>
            <w:tcW w:w="979" w:type="dxa"/>
          </w:tcPr>
          <w:p w:rsidR="006C666A" w:rsidRDefault="006C666A" w:rsidP="006C666A">
            <w:pPr>
              <w:pStyle w:val="Table"/>
              <w:jc w:val="center"/>
            </w:pPr>
            <w:r>
              <w:t>1791</w:t>
            </w:r>
          </w:p>
        </w:tc>
        <w:tc>
          <w:tcPr>
            <w:tcW w:w="3514" w:type="dxa"/>
          </w:tcPr>
          <w:p w:rsidR="006C666A" w:rsidRDefault="006C666A" w:rsidP="006C666A">
            <w:pPr>
              <w:pStyle w:val="Table"/>
            </w:pPr>
            <w:r>
              <w:t xml:space="preserve">Reimbursement for supplies from Sears – Sewer </w:t>
            </w:r>
          </w:p>
        </w:tc>
        <w:tc>
          <w:tcPr>
            <w:tcW w:w="1598" w:type="dxa"/>
          </w:tcPr>
          <w:p w:rsidR="006C666A" w:rsidRDefault="006C666A" w:rsidP="006C666A">
            <w:pPr>
              <w:pStyle w:val="Table"/>
              <w:jc w:val="right"/>
            </w:pPr>
            <w:r>
              <w:t>1.97</w:t>
            </w:r>
          </w:p>
        </w:tc>
      </w:tr>
      <w:tr w:rsidR="006C666A" w:rsidTr="006C666A">
        <w:tc>
          <w:tcPr>
            <w:tcW w:w="3989" w:type="dxa"/>
          </w:tcPr>
          <w:p w:rsidR="006C666A" w:rsidRDefault="006C666A" w:rsidP="006C666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6C666A" w:rsidRDefault="006C666A" w:rsidP="006C666A">
            <w:pPr>
              <w:pStyle w:val="Table"/>
              <w:jc w:val="center"/>
            </w:pPr>
            <w:r>
              <w:t>1792</w:t>
            </w:r>
          </w:p>
        </w:tc>
        <w:tc>
          <w:tcPr>
            <w:tcW w:w="3514" w:type="dxa"/>
          </w:tcPr>
          <w:p w:rsidR="006C666A" w:rsidRDefault="006C666A" w:rsidP="006C666A">
            <w:pPr>
              <w:pStyle w:val="Table"/>
            </w:pPr>
            <w:r>
              <w:t xml:space="preserve">Supplies – Auditor </w:t>
            </w:r>
          </w:p>
        </w:tc>
        <w:tc>
          <w:tcPr>
            <w:tcW w:w="1598" w:type="dxa"/>
          </w:tcPr>
          <w:p w:rsidR="006C666A" w:rsidRDefault="006C666A" w:rsidP="006C666A">
            <w:pPr>
              <w:pStyle w:val="Table"/>
              <w:jc w:val="right"/>
            </w:pPr>
            <w:r>
              <w:t>347.21</w:t>
            </w:r>
          </w:p>
        </w:tc>
      </w:tr>
      <w:tr w:rsidR="006C666A" w:rsidTr="006C666A">
        <w:tc>
          <w:tcPr>
            <w:tcW w:w="3989" w:type="dxa"/>
          </w:tcPr>
          <w:p w:rsidR="006C666A" w:rsidRDefault="006C666A" w:rsidP="006C666A">
            <w:pPr>
              <w:pStyle w:val="Table"/>
            </w:pPr>
            <w:r>
              <w:t>Amazon</w:t>
            </w:r>
          </w:p>
        </w:tc>
        <w:tc>
          <w:tcPr>
            <w:tcW w:w="979" w:type="dxa"/>
          </w:tcPr>
          <w:p w:rsidR="006C666A" w:rsidRDefault="006C666A" w:rsidP="006C666A">
            <w:pPr>
              <w:pStyle w:val="Table"/>
              <w:jc w:val="center"/>
            </w:pPr>
            <w:r>
              <w:t>1793</w:t>
            </w:r>
          </w:p>
        </w:tc>
        <w:tc>
          <w:tcPr>
            <w:tcW w:w="3514" w:type="dxa"/>
          </w:tcPr>
          <w:p w:rsidR="006C666A" w:rsidRDefault="006C666A" w:rsidP="006C666A">
            <w:pPr>
              <w:pStyle w:val="Table"/>
            </w:pPr>
            <w:r>
              <w:t xml:space="preserve">Office marshal PVC chair mat – Auditor </w:t>
            </w:r>
          </w:p>
        </w:tc>
        <w:tc>
          <w:tcPr>
            <w:tcW w:w="1598" w:type="dxa"/>
          </w:tcPr>
          <w:p w:rsidR="006C666A" w:rsidRDefault="006C666A" w:rsidP="006C666A">
            <w:pPr>
              <w:pStyle w:val="Table"/>
              <w:jc w:val="right"/>
            </w:pPr>
            <w:r>
              <w:t>224.45</w:t>
            </w:r>
          </w:p>
        </w:tc>
      </w:tr>
      <w:tr w:rsidR="006C666A" w:rsidTr="006C666A">
        <w:tc>
          <w:tcPr>
            <w:tcW w:w="3989" w:type="dxa"/>
          </w:tcPr>
          <w:p w:rsidR="006C666A" w:rsidRDefault="006C666A" w:rsidP="006C666A">
            <w:pPr>
              <w:pStyle w:val="Table"/>
            </w:pPr>
            <w:r>
              <w:t>Amazon</w:t>
            </w:r>
          </w:p>
        </w:tc>
        <w:tc>
          <w:tcPr>
            <w:tcW w:w="979" w:type="dxa"/>
          </w:tcPr>
          <w:p w:rsidR="006C666A" w:rsidRDefault="006C666A" w:rsidP="006C666A">
            <w:pPr>
              <w:pStyle w:val="Table"/>
              <w:jc w:val="center"/>
            </w:pPr>
            <w:r>
              <w:t>1794</w:t>
            </w:r>
          </w:p>
        </w:tc>
        <w:tc>
          <w:tcPr>
            <w:tcW w:w="3514" w:type="dxa"/>
          </w:tcPr>
          <w:p w:rsidR="006C666A" w:rsidRDefault="006C666A" w:rsidP="006C666A">
            <w:pPr>
              <w:pStyle w:val="Table"/>
            </w:pPr>
            <w:r>
              <w:t xml:space="preserve">Floor and mat for budgetary office – Auditor </w:t>
            </w:r>
          </w:p>
        </w:tc>
        <w:tc>
          <w:tcPr>
            <w:tcW w:w="1598" w:type="dxa"/>
          </w:tcPr>
          <w:p w:rsidR="006C666A" w:rsidRDefault="006C666A" w:rsidP="006C666A">
            <w:pPr>
              <w:pStyle w:val="Table"/>
              <w:jc w:val="right"/>
            </w:pPr>
            <w:r>
              <w:t>66.90</w:t>
            </w:r>
          </w:p>
        </w:tc>
      </w:tr>
      <w:tr w:rsidR="006C666A" w:rsidTr="006C666A">
        <w:tc>
          <w:tcPr>
            <w:tcW w:w="3989" w:type="dxa"/>
          </w:tcPr>
          <w:p w:rsidR="006C666A" w:rsidRDefault="006C666A" w:rsidP="006C666A">
            <w:pPr>
              <w:pStyle w:val="Table"/>
            </w:pPr>
            <w:r>
              <w:t xml:space="preserve">Various Vendors </w:t>
            </w:r>
          </w:p>
        </w:tc>
        <w:tc>
          <w:tcPr>
            <w:tcW w:w="979" w:type="dxa"/>
          </w:tcPr>
          <w:p w:rsidR="006C666A" w:rsidRDefault="006C666A" w:rsidP="006C666A">
            <w:pPr>
              <w:pStyle w:val="Table"/>
              <w:jc w:val="center"/>
            </w:pPr>
            <w:r>
              <w:t>1795</w:t>
            </w:r>
          </w:p>
        </w:tc>
        <w:tc>
          <w:tcPr>
            <w:tcW w:w="3514" w:type="dxa"/>
          </w:tcPr>
          <w:p w:rsidR="006C666A" w:rsidRDefault="006C666A" w:rsidP="006C666A">
            <w:pPr>
              <w:pStyle w:val="Table"/>
            </w:pPr>
            <w:r>
              <w:t xml:space="preserve">Office supplies – Prosecutor </w:t>
            </w:r>
          </w:p>
        </w:tc>
        <w:tc>
          <w:tcPr>
            <w:tcW w:w="1598" w:type="dxa"/>
          </w:tcPr>
          <w:p w:rsidR="006C666A" w:rsidRDefault="006C666A" w:rsidP="006C666A">
            <w:pPr>
              <w:pStyle w:val="Table"/>
              <w:jc w:val="right"/>
            </w:pPr>
            <w:r>
              <w:t>242.41</w:t>
            </w:r>
          </w:p>
        </w:tc>
      </w:tr>
      <w:tr w:rsidR="006C666A" w:rsidTr="006C666A">
        <w:tc>
          <w:tcPr>
            <w:tcW w:w="3989" w:type="dxa"/>
          </w:tcPr>
          <w:p w:rsidR="006C666A" w:rsidRDefault="00DB3A3F" w:rsidP="006C666A">
            <w:pPr>
              <w:pStyle w:val="Table"/>
            </w:pPr>
            <w:r>
              <w:t xml:space="preserve">Auditor of State </w:t>
            </w:r>
          </w:p>
        </w:tc>
        <w:tc>
          <w:tcPr>
            <w:tcW w:w="979" w:type="dxa"/>
          </w:tcPr>
          <w:p w:rsidR="006C666A" w:rsidRDefault="00DB3A3F" w:rsidP="006C666A">
            <w:pPr>
              <w:pStyle w:val="Table"/>
              <w:jc w:val="center"/>
            </w:pPr>
            <w:r>
              <w:t>1796</w:t>
            </w:r>
          </w:p>
        </w:tc>
        <w:tc>
          <w:tcPr>
            <w:tcW w:w="3514" w:type="dxa"/>
          </w:tcPr>
          <w:p w:rsidR="006C666A" w:rsidRDefault="00DB3A3F" w:rsidP="006C666A">
            <w:pPr>
              <w:pStyle w:val="Table"/>
            </w:pPr>
            <w:r>
              <w:t xml:space="preserve">Annual audit 2017 – Auditor </w:t>
            </w:r>
          </w:p>
        </w:tc>
        <w:tc>
          <w:tcPr>
            <w:tcW w:w="1598" w:type="dxa"/>
          </w:tcPr>
          <w:p w:rsidR="006C666A" w:rsidRDefault="00DB3A3F" w:rsidP="006C666A">
            <w:pPr>
              <w:pStyle w:val="Table"/>
              <w:jc w:val="right"/>
            </w:pPr>
            <w:r>
              <w:t>5166.00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>Amazon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1797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Guardian floor mat – Data Processing </w:t>
            </w:r>
          </w:p>
        </w:tc>
        <w:tc>
          <w:tcPr>
            <w:tcW w:w="1598" w:type="dxa"/>
          </w:tcPr>
          <w:p w:rsidR="00DB3A3F" w:rsidRDefault="00DB3A3F" w:rsidP="006C666A">
            <w:pPr>
              <w:pStyle w:val="Table"/>
              <w:jc w:val="right"/>
            </w:pPr>
            <w:r>
              <w:t>106.57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>Amazon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1798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Sinology 4bay NAS – Auditor </w:t>
            </w:r>
          </w:p>
        </w:tc>
        <w:tc>
          <w:tcPr>
            <w:tcW w:w="1598" w:type="dxa"/>
          </w:tcPr>
          <w:p w:rsidR="00DB3A3F" w:rsidRDefault="00DB3A3F" w:rsidP="006C666A">
            <w:pPr>
              <w:pStyle w:val="Table"/>
              <w:jc w:val="right"/>
            </w:pPr>
            <w:r>
              <w:t>1329.94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>Amazon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1799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Supplies – Data Processing </w:t>
            </w:r>
          </w:p>
        </w:tc>
        <w:tc>
          <w:tcPr>
            <w:tcW w:w="1598" w:type="dxa"/>
          </w:tcPr>
          <w:p w:rsidR="00DB3A3F" w:rsidRDefault="00DB3A3F" w:rsidP="006C666A">
            <w:pPr>
              <w:pStyle w:val="Table"/>
              <w:jc w:val="right"/>
            </w:pPr>
            <w:r>
              <w:t>129.77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 xml:space="preserve">Xerox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1800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12 month agreement contract for copy machine – Clerk of Courts </w:t>
            </w:r>
          </w:p>
        </w:tc>
        <w:tc>
          <w:tcPr>
            <w:tcW w:w="1598" w:type="dxa"/>
          </w:tcPr>
          <w:p w:rsidR="00DB3A3F" w:rsidRDefault="00DB3A3F" w:rsidP="006C666A">
            <w:pPr>
              <w:pStyle w:val="Table"/>
              <w:jc w:val="right"/>
            </w:pPr>
            <w:r>
              <w:t>125.76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 xml:space="preserve">Office Mart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1801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Supplies – Municipal 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1928.25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 xml:space="preserve">Xerox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1802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Copier fees – Municipal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39.00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 xml:space="preserve">Cintas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1803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>Floor mat service – Municipal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67.00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 xml:space="preserve">Cintas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1804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>Floor mat service – Municipal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33.50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 xml:space="preserve">Lewellens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1805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Service – Comm. Courthouse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37.00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 xml:space="preserve">Rumpke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1806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Service for Youth Center – Comm. Courthouse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52.00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 xml:space="preserve">Rumpke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1807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Service to courthouse, annex, </w:t>
            </w:r>
            <w:proofErr w:type="spellStart"/>
            <w:r>
              <w:t>HOJ</w:t>
            </w:r>
            <w:proofErr w:type="spellEnd"/>
            <w:r>
              <w:t xml:space="preserve">, Dog pound – Comm. Courthouse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304.00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 xml:space="preserve">Rumpke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1808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20 yard roll off – Comm. Courthouse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389.98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1809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Service – Commissioners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1425.63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1810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Water sewer service – Commissioners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683.66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proofErr w:type="spellStart"/>
            <w:r>
              <w:lastRenderedPageBreak/>
              <w:t>Cith</w:t>
            </w:r>
            <w:proofErr w:type="spellEnd"/>
            <w:r>
              <w:t xml:space="preserve"> of Logan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1811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Water and sewer service – Commissioners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342.54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 xml:space="preserve">NAPA Auto Parts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1812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Garage and cruiser supplies – Sheriff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63.27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1813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Garage and office supplies – Sheriff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15.14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1814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Office supplies – Sheriff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61.38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1815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Car care car wash – Sheriff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31.29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proofErr w:type="spellStart"/>
            <w:r>
              <w:t>Tansky</w:t>
            </w:r>
            <w:proofErr w:type="spellEnd"/>
            <w:r>
              <w:t xml:space="preserve"> Motors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1816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Vehicle repairs – Sheriff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124.25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 xml:space="preserve">Don Wood Automotive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1817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Vehicle repairs – Sheriff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478.70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 xml:space="preserve">Kevin’s Service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1818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Vehicle repairs – Sheriff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2411.44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proofErr w:type="spellStart"/>
            <w:r>
              <w:t>B&amp;C</w:t>
            </w:r>
            <w:proofErr w:type="spellEnd"/>
            <w:r>
              <w:t xml:space="preserve"> Communications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1819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Radio repairs – Sheriff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466.66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 xml:space="preserve">Fashion Cleaners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1820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Dry cleaning – Sheriff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429.65</w:t>
            </w:r>
          </w:p>
        </w:tc>
      </w:tr>
      <w:tr w:rsidR="00DB3A3F" w:rsidTr="006C666A">
        <w:tc>
          <w:tcPr>
            <w:tcW w:w="3989" w:type="dxa"/>
          </w:tcPr>
          <w:p w:rsidR="00DB3A3F" w:rsidRDefault="00DB3A3F" w:rsidP="006C666A">
            <w:pPr>
              <w:pStyle w:val="Table"/>
            </w:pPr>
            <w:r>
              <w:t xml:space="preserve">Hocking County Sheriff Lanny E. North </w:t>
            </w:r>
          </w:p>
        </w:tc>
        <w:tc>
          <w:tcPr>
            <w:tcW w:w="979" w:type="dxa"/>
          </w:tcPr>
          <w:p w:rsidR="00DB3A3F" w:rsidRDefault="00DB3A3F" w:rsidP="006C666A">
            <w:pPr>
              <w:pStyle w:val="Table"/>
              <w:jc w:val="center"/>
            </w:pPr>
            <w:r>
              <w:t>1821</w:t>
            </w:r>
          </w:p>
        </w:tc>
        <w:tc>
          <w:tcPr>
            <w:tcW w:w="3514" w:type="dxa"/>
          </w:tcPr>
          <w:p w:rsidR="00DB3A3F" w:rsidRDefault="00DB3A3F" w:rsidP="006C666A">
            <w:pPr>
              <w:pStyle w:val="Table"/>
            </w:pPr>
            <w:r>
              <w:t xml:space="preserve">Balance of </w:t>
            </w:r>
            <w:proofErr w:type="spellStart"/>
            <w:r>
              <w:t>FOJ</w:t>
            </w:r>
            <w:proofErr w:type="spellEnd"/>
            <w:r>
              <w:t xml:space="preserve"> funds for year 2018 – Sheriff </w:t>
            </w:r>
          </w:p>
        </w:tc>
        <w:tc>
          <w:tcPr>
            <w:tcW w:w="1598" w:type="dxa"/>
          </w:tcPr>
          <w:p w:rsidR="00DB3A3F" w:rsidRDefault="00DB3A3F" w:rsidP="00DB3A3F">
            <w:pPr>
              <w:pStyle w:val="Table"/>
              <w:jc w:val="right"/>
            </w:pPr>
            <w:r>
              <w:t>10,812.00</w:t>
            </w:r>
          </w:p>
        </w:tc>
      </w:tr>
      <w:tr w:rsidR="00DB3A3F" w:rsidTr="006C666A">
        <w:tc>
          <w:tcPr>
            <w:tcW w:w="3989" w:type="dxa"/>
          </w:tcPr>
          <w:p w:rsidR="00DB3A3F" w:rsidRDefault="001D4A5A" w:rsidP="006C666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B3A3F" w:rsidRDefault="001D4A5A" w:rsidP="006C666A">
            <w:pPr>
              <w:pStyle w:val="Table"/>
              <w:jc w:val="center"/>
            </w:pPr>
            <w:r>
              <w:t>1822</w:t>
            </w:r>
          </w:p>
        </w:tc>
        <w:tc>
          <w:tcPr>
            <w:tcW w:w="3514" w:type="dxa"/>
          </w:tcPr>
          <w:p w:rsidR="00DB3A3F" w:rsidRDefault="001D4A5A" w:rsidP="006C666A">
            <w:pPr>
              <w:pStyle w:val="Table"/>
            </w:pPr>
            <w:r>
              <w:t xml:space="preserve">Office supplies – Recorder </w:t>
            </w:r>
          </w:p>
        </w:tc>
        <w:tc>
          <w:tcPr>
            <w:tcW w:w="1598" w:type="dxa"/>
          </w:tcPr>
          <w:p w:rsidR="00DB3A3F" w:rsidRDefault="001D4A5A" w:rsidP="00DB3A3F">
            <w:pPr>
              <w:pStyle w:val="Table"/>
              <w:jc w:val="right"/>
            </w:pPr>
            <w:r>
              <w:t>246.97</w:t>
            </w:r>
          </w:p>
        </w:tc>
      </w:tr>
      <w:tr w:rsidR="001D4A5A" w:rsidTr="006C666A">
        <w:tc>
          <w:tcPr>
            <w:tcW w:w="3989" w:type="dxa"/>
          </w:tcPr>
          <w:p w:rsidR="001D4A5A" w:rsidRDefault="001D4A5A" w:rsidP="006C666A">
            <w:pPr>
              <w:pStyle w:val="Table"/>
            </w:pPr>
            <w:r>
              <w:t>Vicki Rafferty</w:t>
            </w:r>
          </w:p>
        </w:tc>
        <w:tc>
          <w:tcPr>
            <w:tcW w:w="979" w:type="dxa"/>
          </w:tcPr>
          <w:p w:rsidR="001D4A5A" w:rsidRDefault="001D4A5A" w:rsidP="006C666A">
            <w:pPr>
              <w:pStyle w:val="Table"/>
              <w:jc w:val="center"/>
            </w:pPr>
            <w:r>
              <w:t>1823</w:t>
            </w:r>
          </w:p>
        </w:tc>
        <w:tc>
          <w:tcPr>
            <w:tcW w:w="3514" w:type="dxa"/>
          </w:tcPr>
          <w:p w:rsidR="001D4A5A" w:rsidRDefault="001D4A5A" w:rsidP="006C666A">
            <w:pPr>
              <w:pStyle w:val="Table"/>
            </w:pPr>
            <w:r>
              <w:t xml:space="preserve">PA system – Vets. </w:t>
            </w:r>
          </w:p>
        </w:tc>
        <w:tc>
          <w:tcPr>
            <w:tcW w:w="1598" w:type="dxa"/>
          </w:tcPr>
          <w:p w:rsidR="001D4A5A" w:rsidRDefault="00FE05BC" w:rsidP="00DB3A3F">
            <w:pPr>
              <w:pStyle w:val="Table"/>
              <w:jc w:val="right"/>
            </w:pPr>
            <w:r>
              <w:t>7</w:t>
            </w:r>
            <w:r w:rsidR="001D4A5A">
              <w:t>51.96</w:t>
            </w:r>
          </w:p>
        </w:tc>
      </w:tr>
      <w:tr w:rsidR="001D4A5A" w:rsidTr="006C666A">
        <w:tc>
          <w:tcPr>
            <w:tcW w:w="3989" w:type="dxa"/>
          </w:tcPr>
          <w:p w:rsidR="001D4A5A" w:rsidRDefault="001D4A5A" w:rsidP="006C666A">
            <w:pPr>
              <w:pStyle w:val="Table"/>
            </w:pPr>
            <w:r>
              <w:t>National Pen</w:t>
            </w:r>
          </w:p>
        </w:tc>
        <w:tc>
          <w:tcPr>
            <w:tcW w:w="979" w:type="dxa"/>
          </w:tcPr>
          <w:p w:rsidR="001D4A5A" w:rsidRDefault="001D4A5A" w:rsidP="006C666A">
            <w:pPr>
              <w:pStyle w:val="Table"/>
              <w:jc w:val="center"/>
            </w:pPr>
            <w:r>
              <w:t>1824</w:t>
            </w:r>
          </w:p>
        </w:tc>
        <w:tc>
          <w:tcPr>
            <w:tcW w:w="3514" w:type="dxa"/>
          </w:tcPr>
          <w:p w:rsidR="001D4A5A" w:rsidRDefault="001D4A5A" w:rsidP="006C666A">
            <w:pPr>
              <w:pStyle w:val="Table"/>
            </w:pPr>
            <w:r>
              <w:t xml:space="preserve">Fair give-a-ways – Vets. </w:t>
            </w:r>
          </w:p>
        </w:tc>
        <w:tc>
          <w:tcPr>
            <w:tcW w:w="1598" w:type="dxa"/>
          </w:tcPr>
          <w:p w:rsidR="001D4A5A" w:rsidRDefault="001D4A5A" w:rsidP="00DB3A3F">
            <w:pPr>
              <w:pStyle w:val="Table"/>
              <w:jc w:val="right"/>
            </w:pPr>
            <w:r>
              <w:t>944.20</w:t>
            </w:r>
          </w:p>
        </w:tc>
      </w:tr>
      <w:tr w:rsidR="001D4A5A" w:rsidTr="006C666A">
        <w:tc>
          <w:tcPr>
            <w:tcW w:w="3989" w:type="dxa"/>
          </w:tcPr>
          <w:p w:rsidR="001D4A5A" w:rsidRDefault="001D4A5A" w:rsidP="006C666A">
            <w:pPr>
              <w:pStyle w:val="Table"/>
            </w:pPr>
            <w:r>
              <w:t xml:space="preserve">Various Vendors </w:t>
            </w:r>
          </w:p>
        </w:tc>
        <w:tc>
          <w:tcPr>
            <w:tcW w:w="979" w:type="dxa"/>
          </w:tcPr>
          <w:p w:rsidR="001D4A5A" w:rsidRDefault="001D4A5A" w:rsidP="006C666A">
            <w:pPr>
              <w:pStyle w:val="Table"/>
              <w:jc w:val="center"/>
            </w:pPr>
            <w:r>
              <w:t>1825</w:t>
            </w:r>
          </w:p>
        </w:tc>
        <w:tc>
          <w:tcPr>
            <w:tcW w:w="3514" w:type="dxa"/>
          </w:tcPr>
          <w:p w:rsidR="001D4A5A" w:rsidRDefault="001D4A5A" w:rsidP="006C666A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1D4A5A" w:rsidRDefault="001D4A5A" w:rsidP="00DB3A3F">
            <w:pPr>
              <w:pStyle w:val="Table"/>
              <w:jc w:val="right"/>
            </w:pPr>
            <w:r>
              <w:t>5496.49</w:t>
            </w:r>
          </w:p>
        </w:tc>
      </w:tr>
      <w:tr w:rsidR="001D4A5A" w:rsidTr="006C666A">
        <w:tc>
          <w:tcPr>
            <w:tcW w:w="3989" w:type="dxa"/>
          </w:tcPr>
          <w:p w:rsidR="001D4A5A" w:rsidRDefault="00EA3C32" w:rsidP="006C666A">
            <w:pPr>
              <w:pStyle w:val="Table"/>
            </w:pPr>
            <w:r>
              <w:t xml:space="preserve">MPH Industries Inc. </w:t>
            </w:r>
          </w:p>
        </w:tc>
        <w:tc>
          <w:tcPr>
            <w:tcW w:w="979" w:type="dxa"/>
          </w:tcPr>
          <w:p w:rsidR="001D4A5A" w:rsidRDefault="00EA3C32" w:rsidP="006C666A">
            <w:pPr>
              <w:pStyle w:val="Table"/>
              <w:jc w:val="center"/>
            </w:pPr>
            <w:r>
              <w:t>1856</w:t>
            </w:r>
          </w:p>
        </w:tc>
        <w:tc>
          <w:tcPr>
            <w:tcW w:w="3514" w:type="dxa"/>
          </w:tcPr>
          <w:p w:rsidR="001D4A5A" w:rsidRDefault="00EA3C32" w:rsidP="006C666A">
            <w:pPr>
              <w:pStyle w:val="Table"/>
            </w:pPr>
            <w:r>
              <w:t xml:space="preserve">Speed enforcement equipment – Sheriff </w:t>
            </w:r>
          </w:p>
        </w:tc>
        <w:tc>
          <w:tcPr>
            <w:tcW w:w="1598" w:type="dxa"/>
          </w:tcPr>
          <w:p w:rsidR="001D4A5A" w:rsidRDefault="00EA3C32" w:rsidP="00DB3A3F">
            <w:pPr>
              <w:pStyle w:val="Table"/>
              <w:jc w:val="right"/>
            </w:pPr>
            <w:r>
              <w:t>855.20</w:t>
            </w:r>
          </w:p>
        </w:tc>
      </w:tr>
      <w:tr w:rsidR="00EA3C32" w:rsidTr="006C666A">
        <w:tc>
          <w:tcPr>
            <w:tcW w:w="3989" w:type="dxa"/>
          </w:tcPr>
          <w:p w:rsidR="00EA3C32" w:rsidRDefault="00EA3C32" w:rsidP="006C666A">
            <w:pPr>
              <w:pStyle w:val="Table"/>
            </w:pPr>
            <w:proofErr w:type="spellStart"/>
            <w:r>
              <w:t>JLP</w:t>
            </w:r>
            <w:proofErr w:type="spellEnd"/>
            <w:r>
              <w:t xml:space="preserve"> Security</w:t>
            </w:r>
          </w:p>
        </w:tc>
        <w:tc>
          <w:tcPr>
            <w:tcW w:w="979" w:type="dxa"/>
          </w:tcPr>
          <w:p w:rsidR="00EA3C32" w:rsidRDefault="00EA3C32" w:rsidP="006C666A">
            <w:pPr>
              <w:pStyle w:val="Table"/>
              <w:jc w:val="center"/>
            </w:pPr>
            <w:r>
              <w:t>1857</w:t>
            </w:r>
          </w:p>
        </w:tc>
        <w:tc>
          <w:tcPr>
            <w:tcW w:w="3514" w:type="dxa"/>
          </w:tcPr>
          <w:p w:rsidR="00EA3C32" w:rsidRDefault="00EA3C32" w:rsidP="006C666A">
            <w:pPr>
              <w:pStyle w:val="Table"/>
            </w:pPr>
            <w:r>
              <w:t xml:space="preserve">Security equipment and monitoring services – Municipal </w:t>
            </w:r>
          </w:p>
        </w:tc>
        <w:tc>
          <w:tcPr>
            <w:tcW w:w="1598" w:type="dxa"/>
          </w:tcPr>
          <w:p w:rsidR="00EA3C32" w:rsidRDefault="00EA3C32" w:rsidP="00DB3A3F">
            <w:pPr>
              <w:pStyle w:val="Table"/>
              <w:jc w:val="right"/>
            </w:pPr>
            <w:r>
              <w:t>90.00</w:t>
            </w:r>
          </w:p>
        </w:tc>
      </w:tr>
      <w:tr w:rsidR="00EA3C32" w:rsidTr="006C666A">
        <w:tc>
          <w:tcPr>
            <w:tcW w:w="3989" w:type="dxa"/>
          </w:tcPr>
          <w:p w:rsidR="00EA3C32" w:rsidRDefault="00EA3C32" w:rsidP="006C666A">
            <w:pPr>
              <w:pStyle w:val="Table"/>
            </w:pPr>
            <w:proofErr w:type="spellStart"/>
            <w:r>
              <w:t>Conduent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EA3C32" w:rsidRDefault="00EA3C32" w:rsidP="006C666A">
            <w:pPr>
              <w:pStyle w:val="Table"/>
              <w:jc w:val="center"/>
            </w:pPr>
            <w:r>
              <w:t>1858</w:t>
            </w:r>
          </w:p>
        </w:tc>
        <w:tc>
          <w:tcPr>
            <w:tcW w:w="3514" w:type="dxa"/>
          </w:tcPr>
          <w:p w:rsidR="00EA3C32" w:rsidRDefault="00EA3C32" w:rsidP="006C666A">
            <w:pPr>
              <w:pStyle w:val="Table"/>
            </w:pPr>
            <w:r>
              <w:t xml:space="preserve">Indexing for the month of April – Recorder </w:t>
            </w:r>
          </w:p>
        </w:tc>
        <w:tc>
          <w:tcPr>
            <w:tcW w:w="1598" w:type="dxa"/>
          </w:tcPr>
          <w:p w:rsidR="00EA3C32" w:rsidRDefault="00EA3C32" w:rsidP="00DB3A3F">
            <w:pPr>
              <w:pStyle w:val="Table"/>
              <w:jc w:val="right"/>
            </w:pPr>
            <w:r>
              <w:t>1543.32</w:t>
            </w:r>
          </w:p>
        </w:tc>
      </w:tr>
      <w:tr w:rsidR="00EA3C32" w:rsidTr="006C666A">
        <w:tc>
          <w:tcPr>
            <w:tcW w:w="3989" w:type="dxa"/>
          </w:tcPr>
          <w:p w:rsidR="00EA3C32" w:rsidRDefault="00EA3C32" w:rsidP="006C666A">
            <w:pPr>
              <w:pStyle w:val="Table"/>
            </w:pPr>
            <w:r>
              <w:t xml:space="preserve">MPH Industries Inc. </w:t>
            </w:r>
          </w:p>
        </w:tc>
        <w:tc>
          <w:tcPr>
            <w:tcW w:w="979" w:type="dxa"/>
          </w:tcPr>
          <w:p w:rsidR="00EA3C32" w:rsidRDefault="00EA3C32" w:rsidP="006C666A">
            <w:pPr>
              <w:pStyle w:val="Table"/>
              <w:jc w:val="center"/>
            </w:pPr>
            <w:r>
              <w:t>1859</w:t>
            </w:r>
          </w:p>
        </w:tc>
        <w:tc>
          <w:tcPr>
            <w:tcW w:w="3514" w:type="dxa"/>
          </w:tcPr>
          <w:p w:rsidR="00EA3C32" w:rsidRDefault="00EA3C32" w:rsidP="006C666A">
            <w:pPr>
              <w:pStyle w:val="Table"/>
            </w:pPr>
            <w:r>
              <w:t xml:space="preserve">Speed enforcement equipment – Sheriff </w:t>
            </w:r>
          </w:p>
        </w:tc>
        <w:tc>
          <w:tcPr>
            <w:tcW w:w="1598" w:type="dxa"/>
          </w:tcPr>
          <w:p w:rsidR="00EA3C32" w:rsidRDefault="00EA3C32" w:rsidP="00DB3A3F">
            <w:pPr>
              <w:pStyle w:val="Table"/>
              <w:jc w:val="right"/>
            </w:pPr>
            <w:r>
              <w:t>4534.80</w:t>
            </w:r>
          </w:p>
        </w:tc>
      </w:tr>
      <w:tr w:rsidR="00EA3C32" w:rsidTr="006C666A">
        <w:tc>
          <w:tcPr>
            <w:tcW w:w="3989" w:type="dxa"/>
          </w:tcPr>
          <w:p w:rsidR="00EA3C32" w:rsidRDefault="00EA3C32" w:rsidP="006C666A">
            <w:pPr>
              <w:pStyle w:val="Table"/>
            </w:pPr>
            <w:r>
              <w:t xml:space="preserve">Max Technologies </w:t>
            </w:r>
          </w:p>
        </w:tc>
        <w:tc>
          <w:tcPr>
            <w:tcW w:w="979" w:type="dxa"/>
          </w:tcPr>
          <w:p w:rsidR="00EA3C32" w:rsidRDefault="00EA3C32" w:rsidP="006C666A">
            <w:pPr>
              <w:pStyle w:val="Table"/>
              <w:jc w:val="center"/>
            </w:pPr>
            <w:r>
              <w:t>1860</w:t>
            </w:r>
          </w:p>
        </w:tc>
        <w:tc>
          <w:tcPr>
            <w:tcW w:w="3514" w:type="dxa"/>
          </w:tcPr>
          <w:p w:rsidR="00EA3C32" w:rsidRDefault="00EA3C32" w:rsidP="006C666A">
            <w:pPr>
              <w:pStyle w:val="Table"/>
            </w:pPr>
            <w:r>
              <w:t>Probation monitoring services – Municipal</w:t>
            </w:r>
          </w:p>
        </w:tc>
        <w:tc>
          <w:tcPr>
            <w:tcW w:w="1598" w:type="dxa"/>
          </w:tcPr>
          <w:p w:rsidR="00EA3C32" w:rsidRDefault="00EA3C32" w:rsidP="00DB3A3F">
            <w:pPr>
              <w:pStyle w:val="Table"/>
              <w:jc w:val="right"/>
            </w:pPr>
            <w:r>
              <w:t>540.00</w:t>
            </w:r>
          </w:p>
        </w:tc>
      </w:tr>
      <w:tr w:rsidR="00EA3C32" w:rsidTr="006C666A">
        <w:tc>
          <w:tcPr>
            <w:tcW w:w="3989" w:type="dxa"/>
          </w:tcPr>
          <w:p w:rsidR="00EA3C32" w:rsidRDefault="00EA3C32" w:rsidP="006C666A">
            <w:pPr>
              <w:pStyle w:val="Table"/>
            </w:pPr>
            <w:r>
              <w:t xml:space="preserve">Kyle Walker </w:t>
            </w:r>
          </w:p>
        </w:tc>
        <w:tc>
          <w:tcPr>
            <w:tcW w:w="979" w:type="dxa"/>
          </w:tcPr>
          <w:p w:rsidR="00EA3C32" w:rsidRDefault="00EA3C32" w:rsidP="006C666A">
            <w:pPr>
              <w:pStyle w:val="Table"/>
              <w:jc w:val="center"/>
            </w:pPr>
            <w:r>
              <w:t>1861</w:t>
            </w:r>
          </w:p>
        </w:tc>
        <w:tc>
          <w:tcPr>
            <w:tcW w:w="3514" w:type="dxa"/>
          </w:tcPr>
          <w:p w:rsidR="00EA3C32" w:rsidRDefault="00EA3C32" w:rsidP="006C666A">
            <w:pPr>
              <w:pStyle w:val="Table"/>
            </w:pPr>
            <w:r>
              <w:t>Supplies – Municipal</w:t>
            </w:r>
          </w:p>
        </w:tc>
        <w:tc>
          <w:tcPr>
            <w:tcW w:w="1598" w:type="dxa"/>
          </w:tcPr>
          <w:p w:rsidR="00EA3C32" w:rsidRDefault="00EA3C32" w:rsidP="00DB3A3F">
            <w:pPr>
              <w:pStyle w:val="Table"/>
              <w:jc w:val="right"/>
            </w:pPr>
            <w:r>
              <w:t>58.86</w:t>
            </w:r>
          </w:p>
        </w:tc>
      </w:tr>
      <w:tr w:rsidR="00EA3C32" w:rsidTr="006C666A">
        <w:tc>
          <w:tcPr>
            <w:tcW w:w="3989" w:type="dxa"/>
          </w:tcPr>
          <w:p w:rsidR="00EA3C32" w:rsidRDefault="00EA3C32" w:rsidP="006C666A">
            <w:pPr>
              <w:pStyle w:val="Table"/>
            </w:pPr>
            <w:r>
              <w:t xml:space="preserve">Appraisal Research Corp. </w:t>
            </w:r>
          </w:p>
        </w:tc>
        <w:tc>
          <w:tcPr>
            <w:tcW w:w="979" w:type="dxa"/>
          </w:tcPr>
          <w:p w:rsidR="00EA3C32" w:rsidRDefault="00EA3C32" w:rsidP="006C666A">
            <w:pPr>
              <w:pStyle w:val="Table"/>
              <w:jc w:val="center"/>
            </w:pPr>
            <w:r>
              <w:t>1862</w:t>
            </w:r>
          </w:p>
        </w:tc>
        <w:tc>
          <w:tcPr>
            <w:tcW w:w="3514" w:type="dxa"/>
          </w:tcPr>
          <w:p w:rsidR="00EA3C32" w:rsidRDefault="00EA3C32" w:rsidP="006C666A">
            <w:pPr>
              <w:pStyle w:val="Table"/>
            </w:pPr>
            <w:r>
              <w:t xml:space="preserve">2018 </w:t>
            </w:r>
            <w:proofErr w:type="spellStart"/>
            <w:r>
              <w:t>NC+MH</w:t>
            </w:r>
            <w:proofErr w:type="spellEnd"/>
            <w:r>
              <w:t xml:space="preserve"> Contract – Auditor </w:t>
            </w:r>
          </w:p>
        </w:tc>
        <w:tc>
          <w:tcPr>
            <w:tcW w:w="1598" w:type="dxa"/>
          </w:tcPr>
          <w:p w:rsidR="00EA3C32" w:rsidRDefault="00EA3C32" w:rsidP="00DB3A3F">
            <w:pPr>
              <w:pStyle w:val="Table"/>
              <w:jc w:val="right"/>
            </w:pPr>
            <w:r>
              <w:t>2605.50</w:t>
            </w:r>
          </w:p>
        </w:tc>
      </w:tr>
      <w:tr w:rsidR="00EA3C32" w:rsidTr="006C666A">
        <w:tc>
          <w:tcPr>
            <w:tcW w:w="3989" w:type="dxa"/>
          </w:tcPr>
          <w:p w:rsidR="00EA3C32" w:rsidRDefault="00EA3C32" w:rsidP="006C666A">
            <w:pPr>
              <w:pStyle w:val="Table"/>
            </w:pPr>
            <w:r>
              <w:t xml:space="preserve">Digital Data Technologies Inc. </w:t>
            </w:r>
          </w:p>
        </w:tc>
        <w:tc>
          <w:tcPr>
            <w:tcW w:w="979" w:type="dxa"/>
          </w:tcPr>
          <w:p w:rsidR="00EA3C32" w:rsidRDefault="00EA3C32" w:rsidP="006C666A">
            <w:pPr>
              <w:pStyle w:val="Table"/>
              <w:jc w:val="center"/>
            </w:pPr>
            <w:r>
              <w:t>1863</w:t>
            </w:r>
          </w:p>
        </w:tc>
        <w:tc>
          <w:tcPr>
            <w:tcW w:w="3514" w:type="dxa"/>
          </w:tcPr>
          <w:p w:rsidR="00EA3C32" w:rsidRDefault="00EA3C32" w:rsidP="006C666A">
            <w:pPr>
              <w:pStyle w:val="Table"/>
            </w:pPr>
            <w:r>
              <w:t xml:space="preserve">Website maintenance – Auditor </w:t>
            </w:r>
          </w:p>
        </w:tc>
        <w:tc>
          <w:tcPr>
            <w:tcW w:w="1598" w:type="dxa"/>
          </w:tcPr>
          <w:p w:rsidR="00EA3C32" w:rsidRDefault="00EA3C32" w:rsidP="00DB3A3F">
            <w:pPr>
              <w:pStyle w:val="Table"/>
              <w:jc w:val="right"/>
            </w:pPr>
            <w:r>
              <w:t>3780.00</w:t>
            </w:r>
          </w:p>
        </w:tc>
      </w:tr>
      <w:tr w:rsidR="00EA3C32" w:rsidTr="006C666A">
        <w:tc>
          <w:tcPr>
            <w:tcW w:w="3989" w:type="dxa"/>
          </w:tcPr>
          <w:p w:rsidR="00EA3C32" w:rsidRDefault="00EA3C32" w:rsidP="006C666A">
            <w:pPr>
              <w:pStyle w:val="Table"/>
            </w:pPr>
            <w:r>
              <w:t>Kenneth R. Wilson</w:t>
            </w:r>
          </w:p>
        </w:tc>
        <w:tc>
          <w:tcPr>
            <w:tcW w:w="979" w:type="dxa"/>
          </w:tcPr>
          <w:p w:rsidR="00EA3C32" w:rsidRDefault="00EA3C32" w:rsidP="006C666A">
            <w:pPr>
              <w:pStyle w:val="Table"/>
              <w:jc w:val="center"/>
            </w:pPr>
            <w:r>
              <w:t>1864</w:t>
            </w:r>
          </w:p>
        </w:tc>
        <w:tc>
          <w:tcPr>
            <w:tcW w:w="3514" w:type="dxa"/>
          </w:tcPr>
          <w:p w:rsidR="00EA3C32" w:rsidRDefault="00EA3C32" w:rsidP="006C666A">
            <w:pPr>
              <w:pStyle w:val="Table"/>
            </w:pPr>
            <w:r>
              <w:t xml:space="preserve">Travel and </w:t>
            </w:r>
            <w:proofErr w:type="spellStart"/>
            <w:r>
              <w:t>misc</w:t>
            </w:r>
            <w:proofErr w:type="spellEnd"/>
            <w:r>
              <w:t xml:space="preserve"> expense – Auditor </w:t>
            </w:r>
          </w:p>
        </w:tc>
        <w:tc>
          <w:tcPr>
            <w:tcW w:w="1598" w:type="dxa"/>
          </w:tcPr>
          <w:p w:rsidR="00EA3C32" w:rsidRDefault="00EA3C32" w:rsidP="00DB3A3F">
            <w:pPr>
              <w:pStyle w:val="Table"/>
              <w:jc w:val="right"/>
            </w:pPr>
            <w:r>
              <w:t>293.78</w:t>
            </w:r>
          </w:p>
        </w:tc>
      </w:tr>
      <w:tr w:rsidR="00EA3C32" w:rsidTr="006C666A">
        <w:tc>
          <w:tcPr>
            <w:tcW w:w="3989" w:type="dxa"/>
          </w:tcPr>
          <w:p w:rsidR="00EA3C32" w:rsidRDefault="00EA3C32" w:rsidP="006C666A">
            <w:pPr>
              <w:pStyle w:val="Table"/>
            </w:pPr>
            <w:r>
              <w:t xml:space="preserve">Staples </w:t>
            </w:r>
          </w:p>
        </w:tc>
        <w:tc>
          <w:tcPr>
            <w:tcW w:w="979" w:type="dxa"/>
          </w:tcPr>
          <w:p w:rsidR="00EA3C32" w:rsidRDefault="00EA3C32" w:rsidP="006C666A">
            <w:pPr>
              <w:pStyle w:val="Table"/>
              <w:jc w:val="center"/>
            </w:pPr>
            <w:r>
              <w:t>1865</w:t>
            </w:r>
          </w:p>
        </w:tc>
        <w:tc>
          <w:tcPr>
            <w:tcW w:w="3514" w:type="dxa"/>
          </w:tcPr>
          <w:p w:rsidR="00EA3C32" w:rsidRDefault="00EA3C32" w:rsidP="006C666A">
            <w:pPr>
              <w:pStyle w:val="Table"/>
            </w:pPr>
            <w:r>
              <w:t xml:space="preserve">Office supplies – Soil and Water </w:t>
            </w:r>
          </w:p>
        </w:tc>
        <w:tc>
          <w:tcPr>
            <w:tcW w:w="1598" w:type="dxa"/>
          </w:tcPr>
          <w:p w:rsidR="00EA3C32" w:rsidRDefault="00EA3C32" w:rsidP="00DB3A3F">
            <w:pPr>
              <w:pStyle w:val="Table"/>
              <w:jc w:val="right"/>
            </w:pPr>
            <w:r>
              <w:t>35.26</w:t>
            </w:r>
          </w:p>
        </w:tc>
      </w:tr>
      <w:tr w:rsidR="00EA3C32" w:rsidTr="006C666A">
        <w:tc>
          <w:tcPr>
            <w:tcW w:w="3989" w:type="dxa"/>
          </w:tcPr>
          <w:p w:rsidR="00EA3C32" w:rsidRDefault="00EA3C32" w:rsidP="006C666A">
            <w:pPr>
              <w:pStyle w:val="Table"/>
            </w:pPr>
            <w:r>
              <w:t xml:space="preserve">Frontier </w:t>
            </w:r>
          </w:p>
        </w:tc>
        <w:tc>
          <w:tcPr>
            <w:tcW w:w="979" w:type="dxa"/>
          </w:tcPr>
          <w:p w:rsidR="00EA3C32" w:rsidRDefault="00EA3C32" w:rsidP="006C666A">
            <w:pPr>
              <w:pStyle w:val="Table"/>
              <w:jc w:val="center"/>
            </w:pPr>
            <w:r>
              <w:t>1866</w:t>
            </w:r>
          </w:p>
        </w:tc>
        <w:tc>
          <w:tcPr>
            <w:tcW w:w="3514" w:type="dxa"/>
          </w:tcPr>
          <w:p w:rsidR="00EA3C32" w:rsidRDefault="00EA3C32" w:rsidP="006C666A">
            <w:pPr>
              <w:pStyle w:val="Table"/>
            </w:pPr>
            <w:r>
              <w:t xml:space="preserve">Telephone bill – Soil and Water </w:t>
            </w:r>
          </w:p>
        </w:tc>
        <w:tc>
          <w:tcPr>
            <w:tcW w:w="1598" w:type="dxa"/>
          </w:tcPr>
          <w:p w:rsidR="00EA3C32" w:rsidRDefault="00EA3C32" w:rsidP="00DB3A3F">
            <w:pPr>
              <w:pStyle w:val="Table"/>
              <w:jc w:val="right"/>
            </w:pPr>
            <w:r>
              <w:t>61.48</w:t>
            </w:r>
          </w:p>
        </w:tc>
      </w:tr>
      <w:tr w:rsidR="00EA3C32" w:rsidTr="006C666A">
        <w:tc>
          <w:tcPr>
            <w:tcW w:w="3989" w:type="dxa"/>
          </w:tcPr>
          <w:p w:rsidR="00EA3C32" w:rsidRDefault="00EA3C32" w:rsidP="006C666A">
            <w:pPr>
              <w:pStyle w:val="Table"/>
            </w:pPr>
            <w:proofErr w:type="spellStart"/>
            <w:r>
              <w:t>Valtech</w:t>
            </w:r>
            <w:proofErr w:type="spellEnd"/>
            <w:r>
              <w:t xml:space="preserve"> Communications </w:t>
            </w:r>
          </w:p>
        </w:tc>
        <w:tc>
          <w:tcPr>
            <w:tcW w:w="979" w:type="dxa"/>
          </w:tcPr>
          <w:p w:rsidR="00EA3C32" w:rsidRDefault="00EA3C32" w:rsidP="006C666A">
            <w:pPr>
              <w:pStyle w:val="Table"/>
              <w:jc w:val="center"/>
            </w:pPr>
            <w:r>
              <w:t>1867</w:t>
            </w:r>
          </w:p>
        </w:tc>
        <w:tc>
          <w:tcPr>
            <w:tcW w:w="3514" w:type="dxa"/>
          </w:tcPr>
          <w:p w:rsidR="00EA3C32" w:rsidRDefault="00EA3C32" w:rsidP="006C666A">
            <w:pPr>
              <w:pStyle w:val="Table"/>
            </w:pPr>
            <w:r>
              <w:t xml:space="preserve">Long distance – Soil and Water </w:t>
            </w:r>
          </w:p>
        </w:tc>
        <w:tc>
          <w:tcPr>
            <w:tcW w:w="1598" w:type="dxa"/>
          </w:tcPr>
          <w:p w:rsidR="00EA3C32" w:rsidRDefault="00EA3C32" w:rsidP="00DB3A3F">
            <w:pPr>
              <w:pStyle w:val="Table"/>
              <w:jc w:val="right"/>
            </w:pPr>
            <w:r>
              <w:t>35.78</w:t>
            </w:r>
          </w:p>
        </w:tc>
      </w:tr>
      <w:tr w:rsidR="00EA3C32" w:rsidTr="006C666A">
        <w:tc>
          <w:tcPr>
            <w:tcW w:w="3989" w:type="dxa"/>
          </w:tcPr>
          <w:p w:rsidR="00EA3C32" w:rsidRDefault="00EA3C32" w:rsidP="006C666A">
            <w:pPr>
              <w:pStyle w:val="Table"/>
            </w:pPr>
            <w:r>
              <w:t xml:space="preserve">Matthew Bender and Co. Inc. </w:t>
            </w:r>
          </w:p>
        </w:tc>
        <w:tc>
          <w:tcPr>
            <w:tcW w:w="979" w:type="dxa"/>
          </w:tcPr>
          <w:p w:rsidR="00EA3C32" w:rsidRDefault="00EA3C32" w:rsidP="006C666A">
            <w:pPr>
              <w:pStyle w:val="Table"/>
              <w:jc w:val="center"/>
            </w:pPr>
            <w:r>
              <w:t>1868</w:t>
            </w:r>
          </w:p>
        </w:tc>
        <w:tc>
          <w:tcPr>
            <w:tcW w:w="3514" w:type="dxa"/>
          </w:tcPr>
          <w:p w:rsidR="00EA3C32" w:rsidRDefault="00EA3C32" w:rsidP="006C666A">
            <w:pPr>
              <w:pStyle w:val="Table"/>
            </w:pPr>
            <w:r>
              <w:t xml:space="preserve">Books </w:t>
            </w:r>
          </w:p>
        </w:tc>
        <w:tc>
          <w:tcPr>
            <w:tcW w:w="1598" w:type="dxa"/>
          </w:tcPr>
          <w:p w:rsidR="00EA3C32" w:rsidRDefault="00EA3C32" w:rsidP="00DB3A3F">
            <w:pPr>
              <w:pStyle w:val="Table"/>
              <w:jc w:val="right"/>
            </w:pPr>
            <w:r>
              <w:t>1054.36</w:t>
            </w:r>
          </w:p>
        </w:tc>
      </w:tr>
      <w:tr w:rsidR="00EA3C32" w:rsidTr="006C666A">
        <w:tc>
          <w:tcPr>
            <w:tcW w:w="3989" w:type="dxa"/>
          </w:tcPr>
          <w:p w:rsidR="00EA3C32" w:rsidRDefault="00EA3C32" w:rsidP="006C666A">
            <w:pPr>
              <w:pStyle w:val="Table"/>
            </w:pPr>
            <w:r>
              <w:t>USA Bluebook</w:t>
            </w:r>
          </w:p>
        </w:tc>
        <w:tc>
          <w:tcPr>
            <w:tcW w:w="979" w:type="dxa"/>
          </w:tcPr>
          <w:p w:rsidR="00EA3C32" w:rsidRDefault="00EA3C32" w:rsidP="006C666A">
            <w:pPr>
              <w:pStyle w:val="Table"/>
              <w:jc w:val="center"/>
            </w:pPr>
            <w:r>
              <w:t>1869</w:t>
            </w:r>
          </w:p>
        </w:tc>
        <w:tc>
          <w:tcPr>
            <w:tcW w:w="3514" w:type="dxa"/>
          </w:tcPr>
          <w:p w:rsidR="00EA3C32" w:rsidRDefault="00EA3C32" w:rsidP="006C666A">
            <w:pPr>
              <w:pStyle w:val="Table"/>
            </w:pPr>
            <w:r>
              <w:t xml:space="preserve">Testing – Sewer </w:t>
            </w:r>
          </w:p>
        </w:tc>
        <w:tc>
          <w:tcPr>
            <w:tcW w:w="1598" w:type="dxa"/>
          </w:tcPr>
          <w:p w:rsidR="00EA3C32" w:rsidRDefault="00EA3C32" w:rsidP="00DB3A3F">
            <w:pPr>
              <w:pStyle w:val="Table"/>
              <w:jc w:val="right"/>
            </w:pPr>
            <w:r>
              <w:t>839.51</w:t>
            </w:r>
          </w:p>
        </w:tc>
      </w:tr>
      <w:tr w:rsidR="00EA3C32" w:rsidTr="006C666A">
        <w:tc>
          <w:tcPr>
            <w:tcW w:w="3989" w:type="dxa"/>
          </w:tcPr>
          <w:p w:rsidR="00EA3C32" w:rsidRDefault="00A374E2" w:rsidP="006C666A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EA3C32" w:rsidRDefault="00A374E2" w:rsidP="006C666A">
            <w:pPr>
              <w:pStyle w:val="Table"/>
              <w:jc w:val="center"/>
            </w:pPr>
            <w:r>
              <w:t>1870</w:t>
            </w:r>
          </w:p>
        </w:tc>
        <w:tc>
          <w:tcPr>
            <w:tcW w:w="3514" w:type="dxa"/>
          </w:tcPr>
          <w:p w:rsidR="00EA3C32" w:rsidRDefault="00A374E2" w:rsidP="006C666A">
            <w:pPr>
              <w:pStyle w:val="Table"/>
            </w:pPr>
            <w:r>
              <w:t xml:space="preserve">Service – Comm. </w:t>
            </w:r>
          </w:p>
        </w:tc>
        <w:tc>
          <w:tcPr>
            <w:tcW w:w="1598" w:type="dxa"/>
          </w:tcPr>
          <w:p w:rsidR="00EA3C32" w:rsidRDefault="00A374E2" w:rsidP="00DB3A3F">
            <w:pPr>
              <w:pStyle w:val="Table"/>
              <w:jc w:val="right"/>
            </w:pPr>
            <w:r>
              <w:t>398.90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proofErr w:type="spellStart"/>
            <w:r>
              <w:t>OWDA</w:t>
            </w:r>
            <w:proofErr w:type="spellEnd"/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1871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Payment on installment loan with </w:t>
            </w:r>
            <w:proofErr w:type="spellStart"/>
            <w:r>
              <w:t>owda</w:t>
            </w:r>
            <w:proofErr w:type="spellEnd"/>
            <w:r>
              <w:t xml:space="preserve"> for sewer projects – Sewer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12,009.10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1872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Supplies – 911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51.41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>Spectrum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1873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Service – 911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99.99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proofErr w:type="spellStart"/>
            <w:r>
              <w:t>APCO</w:t>
            </w:r>
            <w:proofErr w:type="spellEnd"/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1874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proofErr w:type="spellStart"/>
            <w:r>
              <w:t>Recerts</w:t>
            </w:r>
            <w:proofErr w:type="spellEnd"/>
            <w:r>
              <w:t xml:space="preserve"> upgrades – 911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30.00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 xml:space="preserve">Carpenters Mini Mart 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1875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Food supplies for events – SHSC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167.97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proofErr w:type="spellStart"/>
            <w:r>
              <w:t>Lewellen’s</w:t>
            </w:r>
            <w:proofErr w:type="spellEnd"/>
            <w:r>
              <w:t xml:space="preserve"> Water Service 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1876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Bottled water service – SHSC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19.60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1877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Supplies – SHSC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71.80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lastRenderedPageBreak/>
              <w:t xml:space="preserve">Office City Express 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1878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Office supplies – SHSC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172.63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>Corporate Payment System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1879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Supplies – SHSC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579.39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>Corporate Payment System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1880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Equipment – SHSC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269.99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>Corporate Payment System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1881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Murray city television – SHSC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299.00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>Corporate Payment System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1882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Misc. – SHSC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148.39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1883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Monthly electric service – SHSC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779.74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1884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Water sewer service – SHSC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85.88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 xml:space="preserve">Savings 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1885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Hot water tank – SHSC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407.71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 xml:space="preserve">Barnes Advertising 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1886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2018 billboard advertising – SHSC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450.00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 xml:space="preserve">Carla Smyers 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1887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2018 mileage reimbursement – SHSC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173.34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 xml:space="preserve">Bev </w:t>
            </w:r>
            <w:proofErr w:type="spellStart"/>
            <w:r>
              <w:t>Hemsworth</w:t>
            </w:r>
            <w:proofErr w:type="spellEnd"/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1888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2018 mileage reimbursement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104.96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>Flowers by Darlene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1889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Misc. flowers – SHSC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190.00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 xml:space="preserve">Hopewell Health Centers 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1890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>Wellness group supplies – Municipal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29.09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 xml:space="preserve">Hocking County Fair Board 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1891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Booth and Hocking County Fair – Prosecutor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150.00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 xml:space="preserve">Various Vendors 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1892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 xml:space="preserve">Mileage to </w:t>
            </w:r>
            <w:proofErr w:type="spellStart"/>
            <w:r>
              <w:t>TDIM</w:t>
            </w:r>
            <w:proofErr w:type="spellEnd"/>
            <w:r>
              <w:t xml:space="preserve"> conference – Prosecutor 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55.00</w:t>
            </w:r>
          </w:p>
        </w:tc>
      </w:tr>
      <w:tr w:rsidR="00A374E2" w:rsidTr="006C666A">
        <w:tc>
          <w:tcPr>
            <w:tcW w:w="3989" w:type="dxa"/>
          </w:tcPr>
          <w:p w:rsidR="00A374E2" w:rsidRDefault="00A374E2" w:rsidP="006C666A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A374E2" w:rsidRDefault="00A374E2" w:rsidP="006C666A">
            <w:pPr>
              <w:pStyle w:val="Table"/>
              <w:jc w:val="center"/>
            </w:pPr>
            <w:r>
              <w:t>1832</w:t>
            </w:r>
          </w:p>
        </w:tc>
        <w:tc>
          <w:tcPr>
            <w:tcW w:w="3514" w:type="dxa"/>
          </w:tcPr>
          <w:p w:rsidR="00A374E2" w:rsidRDefault="00A374E2" w:rsidP="006C666A">
            <w:pPr>
              <w:pStyle w:val="Table"/>
            </w:pPr>
            <w:r>
              <w:t>Cellphone May – EMA</w:t>
            </w:r>
          </w:p>
        </w:tc>
        <w:tc>
          <w:tcPr>
            <w:tcW w:w="1598" w:type="dxa"/>
          </w:tcPr>
          <w:p w:rsidR="00A374E2" w:rsidRDefault="00A374E2" w:rsidP="00DB3A3F">
            <w:pPr>
              <w:pStyle w:val="Table"/>
              <w:jc w:val="right"/>
            </w:pPr>
            <w:r>
              <w:t>59.84</w:t>
            </w:r>
          </w:p>
        </w:tc>
      </w:tr>
      <w:tr w:rsidR="00A374E2" w:rsidTr="006C666A">
        <w:tc>
          <w:tcPr>
            <w:tcW w:w="3989" w:type="dxa"/>
          </w:tcPr>
          <w:p w:rsidR="00A374E2" w:rsidRDefault="00F01808" w:rsidP="006C666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374E2" w:rsidRDefault="00F01808" w:rsidP="006C666A">
            <w:pPr>
              <w:pStyle w:val="Table"/>
              <w:jc w:val="center"/>
            </w:pPr>
            <w:r>
              <w:t>1833</w:t>
            </w:r>
          </w:p>
        </w:tc>
        <w:tc>
          <w:tcPr>
            <w:tcW w:w="3514" w:type="dxa"/>
          </w:tcPr>
          <w:p w:rsidR="00A374E2" w:rsidRDefault="00F01808" w:rsidP="006C666A">
            <w:pPr>
              <w:pStyle w:val="Table"/>
            </w:pPr>
            <w:r>
              <w:t>Office supplies</w:t>
            </w:r>
          </w:p>
        </w:tc>
        <w:tc>
          <w:tcPr>
            <w:tcW w:w="1598" w:type="dxa"/>
          </w:tcPr>
          <w:p w:rsidR="00A374E2" w:rsidRDefault="00F01808" w:rsidP="00DB3A3F">
            <w:pPr>
              <w:pStyle w:val="Table"/>
              <w:jc w:val="right"/>
            </w:pPr>
            <w:r>
              <w:t>116.63</w:t>
            </w:r>
          </w:p>
        </w:tc>
      </w:tr>
      <w:tr w:rsidR="00F01808" w:rsidTr="006C666A">
        <w:tc>
          <w:tcPr>
            <w:tcW w:w="3989" w:type="dxa"/>
          </w:tcPr>
          <w:p w:rsidR="00F01808" w:rsidRDefault="00540887" w:rsidP="006C666A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F01808" w:rsidRDefault="00540887" w:rsidP="006C666A">
            <w:pPr>
              <w:pStyle w:val="Table"/>
              <w:jc w:val="center"/>
            </w:pPr>
            <w:r>
              <w:t>1834</w:t>
            </w:r>
          </w:p>
        </w:tc>
        <w:tc>
          <w:tcPr>
            <w:tcW w:w="3514" w:type="dxa"/>
          </w:tcPr>
          <w:p w:rsidR="00F01808" w:rsidRDefault="00540887" w:rsidP="006C666A">
            <w:pPr>
              <w:pStyle w:val="Table"/>
            </w:pPr>
            <w:r>
              <w:t xml:space="preserve">Maintenance agreement on copier </w:t>
            </w:r>
          </w:p>
        </w:tc>
        <w:tc>
          <w:tcPr>
            <w:tcW w:w="1598" w:type="dxa"/>
          </w:tcPr>
          <w:p w:rsidR="00F01808" w:rsidRDefault="00540887" w:rsidP="00DB3A3F">
            <w:pPr>
              <w:pStyle w:val="Table"/>
              <w:jc w:val="right"/>
            </w:pPr>
            <w:r>
              <w:t>107.15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 xml:space="preserve">Hocking Valley Feed Co. 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1835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Grass feed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68.00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>Melvin Stone Co. LLC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1836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Various aggregate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128.04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>Randy Moore, Petroleum Distribution, LLC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1837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Gasoline fuel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11,650.99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 xml:space="preserve">Cherry’s Tire and Service 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1838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Tire service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20.00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 xml:space="preserve">Logan Foundry and Machin Co. 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1839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Mtls/parts for repairs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226.28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proofErr w:type="spellStart"/>
            <w:r>
              <w:t>Pattons</w:t>
            </w:r>
            <w:proofErr w:type="spellEnd"/>
            <w:r>
              <w:t xml:space="preserve"> Truck Service 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1840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>Parts for repairs and restock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3136.77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>Praxair Distribution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1841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Welding supplies and cylinder rental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401.10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 xml:space="preserve">Columbus Equipment Co. 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1842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Parts to repair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532.38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 xml:space="preserve">Chromate Industrial Corp. 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1843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>Parts for repairs and restock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418.15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>Warehouse Tire, Inc.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1844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Tires for tractors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352.60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 xml:space="preserve">Safety </w:t>
            </w:r>
            <w:proofErr w:type="spellStart"/>
            <w:r>
              <w:t>Kleen</w:t>
            </w:r>
            <w:proofErr w:type="spellEnd"/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1845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Service parts washer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267.16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>Brad Pittman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1846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Mowing service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240.00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1847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Cleaning service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125.00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proofErr w:type="spellStart"/>
            <w:r>
              <w:t>Valtech</w:t>
            </w:r>
            <w:proofErr w:type="spellEnd"/>
            <w:r>
              <w:t xml:space="preserve"> Communications 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1848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Long distance service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45.20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1849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Misc. items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188.28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1850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Water sewage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325.35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 xml:space="preserve">Frontier 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1851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Service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273.43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1852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Service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789.52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proofErr w:type="spellStart"/>
            <w:r>
              <w:t>Dex</w:t>
            </w:r>
            <w:proofErr w:type="spellEnd"/>
            <w:r>
              <w:t xml:space="preserve"> </w:t>
            </w:r>
            <w:proofErr w:type="spellStart"/>
            <w:r>
              <w:t>YP</w:t>
            </w:r>
            <w:proofErr w:type="spellEnd"/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1853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Premium website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19.95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>Columbia Gas of Ohio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1854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Service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50.23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 xml:space="preserve">Logan Daily News 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1855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Legal notice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269.80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 xml:space="preserve">Logan Daily News 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1856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Legal notice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337.00</w:t>
            </w:r>
          </w:p>
        </w:tc>
      </w:tr>
      <w:tr w:rsidR="00540887" w:rsidRPr="008269F9" w:rsidTr="006C666A">
        <w:tc>
          <w:tcPr>
            <w:tcW w:w="3989" w:type="dxa"/>
          </w:tcPr>
          <w:p w:rsidR="00540887" w:rsidRPr="008269F9" w:rsidRDefault="00540887" w:rsidP="006C666A">
            <w:pPr>
              <w:pStyle w:val="Table"/>
            </w:pPr>
            <w:r w:rsidRPr="008269F9">
              <w:t xml:space="preserve">Edwards Heating and Cooling </w:t>
            </w:r>
          </w:p>
        </w:tc>
        <w:tc>
          <w:tcPr>
            <w:tcW w:w="979" w:type="dxa"/>
          </w:tcPr>
          <w:p w:rsidR="00540887" w:rsidRPr="008269F9" w:rsidRDefault="00540887" w:rsidP="006C666A">
            <w:pPr>
              <w:pStyle w:val="Table"/>
              <w:jc w:val="center"/>
            </w:pPr>
            <w:r w:rsidRPr="008269F9">
              <w:t>1857</w:t>
            </w:r>
          </w:p>
        </w:tc>
        <w:tc>
          <w:tcPr>
            <w:tcW w:w="3514" w:type="dxa"/>
          </w:tcPr>
          <w:p w:rsidR="00540887" w:rsidRPr="008269F9" w:rsidRDefault="00540887" w:rsidP="006C666A">
            <w:pPr>
              <w:pStyle w:val="Table"/>
            </w:pPr>
            <w:r w:rsidRPr="008269F9">
              <w:t xml:space="preserve">Evaluate and repair air </w:t>
            </w:r>
            <w:r w:rsidRPr="008269F9">
              <w:lastRenderedPageBreak/>
              <w:t xml:space="preserve">conditioner </w:t>
            </w:r>
          </w:p>
        </w:tc>
        <w:tc>
          <w:tcPr>
            <w:tcW w:w="1598" w:type="dxa"/>
          </w:tcPr>
          <w:p w:rsidR="00540887" w:rsidRPr="008269F9" w:rsidRDefault="00540887" w:rsidP="00DB3A3F">
            <w:pPr>
              <w:pStyle w:val="Table"/>
              <w:jc w:val="right"/>
            </w:pPr>
            <w:r w:rsidRPr="008269F9">
              <w:lastRenderedPageBreak/>
              <w:t>135.00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 xml:space="preserve">Hocking Valley Concrete 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1858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Concrete bridge </w:t>
            </w:r>
            <w:proofErr w:type="spellStart"/>
            <w:r>
              <w:t>mtls</w:t>
            </w:r>
            <w:proofErr w:type="spellEnd"/>
            <w:r>
              <w:t xml:space="preserve">.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209.00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 xml:space="preserve">Baughman Tile Co. 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1859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Various signs of polyethylene drainage pipe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41,917.00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 xml:space="preserve">Baughman Tile Co. 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1860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Plastic culvert </w:t>
            </w:r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2596.00</w:t>
            </w:r>
          </w:p>
        </w:tc>
      </w:tr>
      <w:tr w:rsidR="00540887" w:rsidTr="006C666A">
        <w:tc>
          <w:tcPr>
            <w:tcW w:w="3989" w:type="dxa"/>
          </w:tcPr>
          <w:p w:rsidR="00540887" w:rsidRDefault="00540887" w:rsidP="006C666A">
            <w:pPr>
              <w:pStyle w:val="Table"/>
            </w:pPr>
            <w:r>
              <w:t xml:space="preserve">Jims Concrete </w:t>
            </w:r>
          </w:p>
        </w:tc>
        <w:tc>
          <w:tcPr>
            <w:tcW w:w="979" w:type="dxa"/>
          </w:tcPr>
          <w:p w:rsidR="00540887" w:rsidRDefault="00540887" w:rsidP="006C666A">
            <w:pPr>
              <w:pStyle w:val="Table"/>
              <w:jc w:val="center"/>
            </w:pPr>
            <w:r>
              <w:t>1861</w:t>
            </w:r>
          </w:p>
        </w:tc>
        <w:tc>
          <w:tcPr>
            <w:tcW w:w="3514" w:type="dxa"/>
          </w:tcPr>
          <w:p w:rsidR="00540887" w:rsidRDefault="00540887" w:rsidP="006C666A">
            <w:pPr>
              <w:pStyle w:val="Table"/>
            </w:pPr>
            <w:r>
              <w:t xml:space="preserve">Concrete bridge </w:t>
            </w:r>
            <w:proofErr w:type="spellStart"/>
            <w:r>
              <w:t>mtls</w:t>
            </w:r>
            <w:proofErr w:type="spellEnd"/>
          </w:p>
        </w:tc>
        <w:tc>
          <w:tcPr>
            <w:tcW w:w="1598" w:type="dxa"/>
          </w:tcPr>
          <w:p w:rsidR="00540887" w:rsidRDefault="00540887" w:rsidP="00DB3A3F">
            <w:pPr>
              <w:pStyle w:val="Table"/>
              <w:jc w:val="right"/>
            </w:pPr>
            <w:r>
              <w:t>5178.62</w:t>
            </w:r>
          </w:p>
        </w:tc>
      </w:tr>
    </w:tbl>
    <w:p w:rsidR="00BF2B03" w:rsidRDefault="008269F9">
      <w:r>
        <w:t>Motion by Gary Waugh and seconded by Sandra Ogle</w:t>
      </w:r>
      <w:r w:rsidR="0078631C">
        <w:t xml:space="preserve"> to approve payment of bills</w:t>
      </w:r>
      <w:r>
        <w:t xml:space="preserve">. </w:t>
      </w:r>
    </w:p>
    <w:p w:rsidR="008269F9" w:rsidRDefault="008269F9">
      <w:r>
        <w:t xml:space="preserve">Vote: Ogle, yea, Waugh, yea. </w:t>
      </w:r>
    </w:p>
    <w:p w:rsidR="008269F9" w:rsidRDefault="008269F9">
      <w:pPr>
        <w:rPr>
          <w:b/>
          <w:u w:val="single"/>
        </w:rPr>
      </w:pPr>
      <w:r>
        <w:rPr>
          <w:b/>
          <w:u w:val="single"/>
        </w:rPr>
        <w:t xml:space="preserve">BID OPENING: </w:t>
      </w:r>
    </w:p>
    <w:p w:rsidR="008269F9" w:rsidRDefault="008269F9" w:rsidP="00370635">
      <w:pPr>
        <w:rPr>
          <w:szCs w:val="24"/>
        </w:rPr>
      </w:pPr>
      <w:r w:rsidRPr="008269F9">
        <w:rPr>
          <w:szCs w:val="24"/>
        </w:rPr>
        <w:t xml:space="preserve">A bid opening was held at 9:30 AM for </w:t>
      </w:r>
      <w:r>
        <w:rPr>
          <w:szCs w:val="24"/>
        </w:rPr>
        <w:t xml:space="preserve">a </w:t>
      </w:r>
      <w:r w:rsidRPr="008269F9">
        <w:rPr>
          <w:szCs w:val="24"/>
        </w:rPr>
        <w:t>Bridge Replacement on Twp. Rd. #363, Geiger Road</w:t>
      </w:r>
      <w:r>
        <w:rPr>
          <w:szCs w:val="24"/>
        </w:rPr>
        <w:t xml:space="preserve">. Cheryl </w:t>
      </w:r>
      <w:proofErr w:type="spellStart"/>
      <w:r>
        <w:rPr>
          <w:szCs w:val="24"/>
        </w:rPr>
        <w:t>Mervis</w:t>
      </w:r>
      <w:proofErr w:type="spellEnd"/>
      <w:r>
        <w:rPr>
          <w:szCs w:val="24"/>
        </w:rPr>
        <w:t xml:space="preserve"> opened the bids as follows:</w:t>
      </w:r>
    </w:p>
    <w:p w:rsidR="008269F9" w:rsidRDefault="00AC19A0" w:rsidP="00370635">
      <w:pPr>
        <w:rPr>
          <w:szCs w:val="24"/>
        </w:rPr>
      </w:pPr>
      <w:r>
        <w:rPr>
          <w:szCs w:val="24"/>
        </w:rPr>
        <w:t>Pres</w:t>
      </w:r>
      <w:r w:rsidR="008269F9">
        <w:rPr>
          <w:szCs w:val="24"/>
        </w:rPr>
        <w:t>tress Services Industries of Ohio</w:t>
      </w:r>
      <w:r w:rsidR="008269F9">
        <w:rPr>
          <w:szCs w:val="24"/>
        </w:rPr>
        <w:tab/>
      </w:r>
      <w:r>
        <w:rPr>
          <w:szCs w:val="24"/>
        </w:rPr>
        <w:tab/>
      </w:r>
      <w:r w:rsidR="008269F9">
        <w:rPr>
          <w:szCs w:val="24"/>
        </w:rPr>
        <w:t>-</w:t>
      </w:r>
      <w:r w:rsidR="008269F9">
        <w:rPr>
          <w:szCs w:val="24"/>
        </w:rPr>
        <w:tab/>
        <w:t>$67,800.00</w:t>
      </w:r>
    </w:p>
    <w:p w:rsidR="008269F9" w:rsidRDefault="008269F9" w:rsidP="00370635">
      <w:pPr>
        <w:rPr>
          <w:szCs w:val="24"/>
        </w:rPr>
      </w:pPr>
      <w:r>
        <w:rPr>
          <w:szCs w:val="24"/>
        </w:rPr>
        <w:t>Carr Concrete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$50,932.00</w:t>
      </w:r>
    </w:p>
    <w:p w:rsidR="008269F9" w:rsidRDefault="008269F9" w:rsidP="00370635">
      <w:pPr>
        <w:rPr>
          <w:szCs w:val="24"/>
        </w:rPr>
      </w:pPr>
      <w:r>
        <w:rPr>
          <w:szCs w:val="24"/>
        </w:rPr>
        <w:t>Motion by Sandra Ogle and seconded by Gary Waugh to award bid next Thursday, June 14, 2018.</w:t>
      </w:r>
    </w:p>
    <w:p w:rsidR="008269F9" w:rsidRDefault="008269F9" w:rsidP="00370635">
      <w:pPr>
        <w:rPr>
          <w:szCs w:val="24"/>
        </w:rPr>
      </w:pPr>
      <w:r>
        <w:rPr>
          <w:szCs w:val="24"/>
        </w:rPr>
        <w:t xml:space="preserve">Vote: Ogle, yea, Waugh, yea. </w:t>
      </w:r>
    </w:p>
    <w:p w:rsidR="00AC19A0" w:rsidRDefault="00AC19A0" w:rsidP="008269F9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HOCKING COUNTY FAIR BOARD: </w:t>
      </w:r>
    </w:p>
    <w:p w:rsidR="00AC19A0" w:rsidRDefault="00AC19A0" w:rsidP="00370635">
      <w:pPr>
        <w:rPr>
          <w:szCs w:val="24"/>
        </w:rPr>
      </w:pPr>
      <w:r>
        <w:rPr>
          <w:szCs w:val="24"/>
        </w:rPr>
        <w:t xml:space="preserve">Two representatives from the Hocking County Fair Board, Scott Vermillion and Bryan </w:t>
      </w:r>
      <w:proofErr w:type="spellStart"/>
      <w:r w:rsidR="00AA341D">
        <w:rPr>
          <w:szCs w:val="24"/>
        </w:rPr>
        <w:t>Bownes</w:t>
      </w:r>
      <w:proofErr w:type="spellEnd"/>
      <w:r>
        <w:rPr>
          <w:szCs w:val="24"/>
        </w:rPr>
        <w:t xml:space="preserve">, requested the use of alcohol at their 2019 Gun Bash. Scott Vermillion said he discussed it with Dave Valkinburg from the Sheriff’s Office; they </w:t>
      </w:r>
      <w:r w:rsidR="00370635">
        <w:rPr>
          <w:szCs w:val="24"/>
        </w:rPr>
        <w:t xml:space="preserve">will </w:t>
      </w:r>
      <w:r>
        <w:rPr>
          <w:szCs w:val="24"/>
        </w:rPr>
        <w:t>take all precautions to make sure i</w:t>
      </w:r>
      <w:r w:rsidR="00370635">
        <w:rPr>
          <w:szCs w:val="24"/>
        </w:rPr>
        <w:t>t is a safe</w:t>
      </w:r>
      <w:r>
        <w:rPr>
          <w:szCs w:val="24"/>
        </w:rPr>
        <w:t xml:space="preserve"> environment. Scott stated they ID everyone that walks through the door and there will be ample security.</w:t>
      </w:r>
    </w:p>
    <w:p w:rsidR="00370635" w:rsidRDefault="00AC19A0" w:rsidP="00370635">
      <w:pPr>
        <w:rPr>
          <w:szCs w:val="24"/>
        </w:rPr>
      </w:pPr>
      <w:r>
        <w:rPr>
          <w:szCs w:val="24"/>
        </w:rPr>
        <w:t xml:space="preserve">Commissioner Ogle asked if there were any problems at the other event. Scott said they refused one-person service after </w:t>
      </w:r>
      <w:r w:rsidR="00370635">
        <w:rPr>
          <w:szCs w:val="24"/>
        </w:rPr>
        <w:t xml:space="preserve">they deemed </w:t>
      </w:r>
      <w:r>
        <w:rPr>
          <w:szCs w:val="24"/>
        </w:rPr>
        <w:t xml:space="preserve">she had enough. </w:t>
      </w:r>
      <w:r w:rsidR="00370635">
        <w:rPr>
          <w:szCs w:val="24"/>
        </w:rPr>
        <w:t xml:space="preserve">Bryan said the Sheriff’s Office is there to be seen and to make sure everything runs smooth. </w:t>
      </w:r>
      <w:r w:rsidR="00D2395C">
        <w:rPr>
          <w:szCs w:val="24"/>
        </w:rPr>
        <w:t xml:space="preserve">The sale of alcohol is only for this event. </w:t>
      </w:r>
    </w:p>
    <w:p w:rsidR="00370635" w:rsidRDefault="00370635" w:rsidP="00370635">
      <w:pPr>
        <w:rPr>
          <w:szCs w:val="24"/>
        </w:rPr>
      </w:pPr>
      <w:r>
        <w:rPr>
          <w:szCs w:val="24"/>
        </w:rPr>
        <w:t xml:space="preserve">Scott and Bryan discussed the costs of events, utility’s, and maintenance. Scott stated they have to have ways of extra income. </w:t>
      </w:r>
    </w:p>
    <w:p w:rsidR="00AC19A0" w:rsidRDefault="00370635" w:rsidP="00370635">
      <w:pPr>
        <w:rPr>
          <w:szCs w:val="24"/>
        </w:rPr>
      </w:pPr>
      <w:r>
        <w:rPr>
          <w:szCs w:val="24"/>
        </w:rPr>
        <w:t xml:space="preserve">Commissioner Waugh asked if there was any discussion on expanding events. Bryan said you have to go with whatever is making money at that present time. </w:t>
      </w:r>
    </w:p>
    <w:p w:rsidR="00370635" w:rsidRDefault="00370635" w:rsidP="00370635">
      <w:pPr>
        <w:rPr>
          <w:szCs w:val="24"/>
        </w:rPr>
      </w:pPr>
      <w:r>
        <w:rPr>
          <w:szCs w:val="24"/>
        </w:rPr>
        <w:t>Beth Lanning asked if there was a concern about people buying guns and ammo. Scott said there will be n</w:t>
      </w:r>
      <w:r w:rsidR="00D2395C">
        <w:rPr>
          <w:szCs w:val="24"/>
        </w:rPr>
        <w:t>o ammo and the guns in the raffle will not be present</w:t>
      </w:r>
      <w:r>
        <w:rPr>
          <w:szCs w:val="24"/>
        </w:rPr>
        <w:t xml:space="preserve">. </w:t>
      </w:r>
    </w:p>
    <w:p w:rsidR="00370635" w:rsidRDefault="00370635" w:rsidP="00370635">
      <w:pPr>
        <w:rPr>
          <w:szCs w:val="24"/>
        </w:rPr>
      </w:pPr>
      <w:r>
        <w:rPr>
          <w:szCs w:val="24"/>
        </w:rPr>
        <w:t xml:space="preserve">Motion by Gary Waugh and seconded by Sandra Ogle to allow </w:t>
      </w:r>
      <w:r w:rsidR="00D2395C">
        <w:rPr>
          <w:szCs w:val="24"/>
        </w:rPr>
        <w:t xml:space="preserve">the </w:t>
      </w:r>
      <w:r>
        <w:rPr>
          <w:szCs w:val="24"/>
        </w:rPr>
        <w:t xml:space="preserve">Fair Board to accept the </w:t>
      </w:r>
      <w:proofErr w:type="spellStart"/>
      <w:r>
        <w:rPr>
          <w:szCs w:val="24"/>
        </w:rPr>
        <w:t>sell</w:t>
      </w:r>
      <w:proofErr w:type="spellEnd"/>
      <w:r>
        <w:rPr>
          <w:szCs w:val="24"/>
        </w:rPr>
        <w:t xml:space="preserve"> of alcohol at the May 2019 Gun Bash.</w:t>
      </w:r>
    </w:p>
    <w:p w:rsidR="00370635" w:rsidRPr="008269F9" w:rsidRDefault="00370635" w:rsidP="00370635">
      <w:pPr>
        <w:jc w:val="both"/>
        <w:rPr>
          <w:szCs w:val="24"/>
        </w:rPr>
      </w:pPr>
      <w:r>
        <w:rPr>
          <w:szCs w:val="24"/>
        </w:rPr>
        <w:t>Roll Call</w:t>
      </w:r>
      <w:r w:rsidRPr="00370635">
        <w:rPr>
          <w:szCs w:val="24"/>
        </w:rPr>
        <w:t xml:space="preserve"> </w:t>
      </w:r>
      <w:r>
        <w:rPr>
          <w:szCs w:val="24"/>
        </w:rPr>
        <w:t xml:space="preserve">Vote: Ogle, yea, </w:t>
      </w:r>
      <w:r w:rsidR="00D2395C">
        <w:rPr>
          <w:szCs w:val="24"/>
        </w:rPr>
        <w:t xml:space="preserve">Dickerson, absent, </w:t>
      </w:r>
      <w:r>
        <w:rPr>
          <w:szCs w:val="24"/>
        </w:rPr>
        <w:t xml:space="preserve">Waugh, yea. </w:t>
      </w:r>
    </w:p>
    <w:p w:rsidR="00370635" w:rsidRDefault="00370635" w:rsidP="00370635">
      <w:pPr>
        <w:rPr>
          <w:szCs w:val="24"/>
        </w:rPr>
      </w:pPr>
      <w:r>
        <w:rPr>
          <w:szCs w:val="24"/>
        </w:rPr>
        <w:t xml:space="preserve">Beth Lanning asked </w:t>
      </w:r>
      <w:r w:rsidR="00AA341D">
        <w:rPr>
          <w:szCs w:val="24"/>
        </w:rPr>
        <w:t xml:space="preserve">the spelling of Bryan </w:t>
      </w:r>
      <w:proofErr w:type="spellStart"/>
      <w:r w:rsidR="00AA341D">
        <w:rPr>
          <w:szCs w:val="24"/>
        </w:rPr>
        <w:t>Bownes</w:t>
      </w:r>
      <w:proofErr w:type="spellEnd"/>
      <w:r>
        <w:rPr>
          <w:szCs w:val="24"/>
        </w:rPr>
        <w:t xml:space="preserve"> name. </w:t>
      </w:r>
    </w:p>
    <w:p w:rsidR="00AA341D" w:rsidRDefault="00AA341D" w:rsidP="00370635">
      <w:pPr>
        <w:rPr>
          <w:szCs w:val="24"/>
        </w:rPr>
      </w:pPr>
      <w:r>
        <w:rPr>
          <w:szCs w:val="24"/>
        </w:rPr>
        <w:t>Motion by Sandra Ogle and seconded by Gary Waugh to amend agenda and show Mark Stout at 9:45.</w:t>
      </w:r>
    </w:p>
    <w:p w:rsidR="00AA341D" w:rsidRPr="008269F9" w:rsidRDefault="00AA341D" w:rsidP="00AA341D">
      <w:pPr>
        <w:jc w:val="both"/>
        <w:rPr>
          <w:szCs w:val="24"/>
        </w:rPr>
      </w:pPr>
      <w:r>
        <w:rPr>
          <w:szCs w:val="24"/>
        </w:rPr>
        <w:t xml:space="preserve">Vote: Ogle, yea, Waugh, yea. </w:t>
      </w:r>
    </w:p>
    <w:p w:rsidR="00370635" w:rsidRDefault="00370635" w:rsidP="0037063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MARK STOUT: </w:t>
      </w:r>
    </w:p>
    <w:p w:rsidR="00AC19A0" w:rsidRDefault="00AA341D" w:rsidP="00AA341D">
      <w:pPr>
        <w:rPr>
          <w:szCs w:val="24"/>
        </w:rPr>
      </w:pPr>
      <w:r>
        <w:rPr>
          <w:szCs w:val="24"/>
        </w:rPr>
        <w:t>Mark Stout, Hocking County IT Director, requested to attend a mandatory meeting by the Secretary of State with Board of Elections on Tuesday, July 24, 2018.</w:t>
      </w:r>
    </w:p>
    <w:p w:rsidR="00AA341D" w:rsidRDefault="00AA341D" w:rsidP="00AA341D">
      <w:pPr>
        <w:rPr>
          <w:szCs w:val="24"/>
        </w:rPr>
      </w:pPr>
      <w:r>
        <w:rPr>
          <w:szCs w:val="24"/>
        </w:rPr>
        <w:t xml:space="preserve">Motion by Sandra Ogle and seconded by Gary Waugh for Mark to attend meeting on July 24, 2018. </w:t>
      </w:r>
    </w:p>
    <w:p w:rsidR="00AA341D" w:rsidRDefault="00AA341D" w:rsidP="00AA341D">
      <w:pPr>
        <w:rPr>
          <w:szCs w:val="24"/>
        </w:rPr>
      </w:pPr>
      <w:r>
        <w:rPr>
          <w:szCs w:val="24"/>
        </w:rPr>
        <w:t xml:space="preserve">Vote: Ogle, yea, Waugh, yea. </w:t>
      </w:r>
    </w:p>
    <w:p w:rsidR="00AA341D" w:rsidRDefault="00AA341D" w:rsidP="00AA341D">
      <w:pPr>
        <w:rPr>
          <w:szCs w:val="24"/>
        </w:rPr>
      </w:pPr>
      <w:r>
        <w:rPr>
          <w:szCs w:val="24"/>
        </w:rPr>
        <w:t>Mark requested to cross train with Perry County’s IT Department 2 days a year for security purposes. He stated they have one full-time and one part-time person lik</w:t>
      </w:r>
      <w:r w:rsidR="005E0B4C">
        <w:rPr>
          <w:szCs w:val="24"/>
        </w:rPr>
        <w:t>e Hocking County. Mark said Perry County IT Department</w:t>
      </w:r>
      <w:r>
        <w:rPr>
          <w:szCs w:val="24"/>
        </w:rPr>
        <w:t xml:space="preserve"> would be a backup in the disastrous recovery plan.  </w:t>
      </w:r>
    </w:p>
    <w:p w:rsidR="00AA341D" w:rsidRDefault="00AA341D" w:rsidP="00AA341D">
      <w:pPr>
        <w:rPr>
          <w:szCs w:val="24"/>
        </w:rPr>
      </w:pPr>
      <w:r>
        <w:rPr>
          <w:szCs w:val="24"/>
        </w:rPr>
        <w:t xml:space="preserve">Motion by Sandra Ogle and seconded by Gary Waugh to allow Mark to submit a resolution for approval. </w:t>
      </w:r>
    </w:p>
    <w:p w:rsidR="00AA341D" w:rsidRPr="008269F9" w:rsidRDefault="00AA341D" w:rsidP="00AA341D">
      <w:pPr>
        <w:jc w:val="both"/>
        <w:rPr>
          <w:szCs w:val="24"/>
        </w:rPr>
      </w:pPr>
      <w:r>
        <w:rPr>
          <w:szCs w:val="24"/>
        </w:rPr>
        <w:t xml:space="preserve">Vote: Ogle, yea, Waugh, yea. </w:t>
      </w:r>
    </w:p>
    <w:p w:rsidR="00AA341D" w:rsidRDefault="00AA341D" w:rsidP="00AA341D">
      <w:pPr>
        <w:rPr>
          <w:szCs w:val="24"/>
        </w:rPr>
      </w:pPr>
      <w:r>
        <w:rPr>
          <w:szCs w:val="24"/>
        </w:rPr>
        <w:t xml:space="preserve">Motion by Sandra Ogle and seconded by Gary Waugh to move into General Business. </w:t>
      </w:r>
    </w:p>
    <w:p w:rsidR="00AA341D" w:rsidRPr="008269F9" w:rsidRDefault="00AA341D" w:rsidP="00AA341D">
      <w:pPr>
        <w:jc w:val="both"/>
        <w:rPr>
          <w:szCs w:val="24"/>
        </w:rPr>
      </w:pPr>
      <w:r>
        <w:rPr>
          <w:szCs w:val="24"/>
        </w:rPr>
        <w:t xml:space="preserve">Vote: Ogle, yea, Waugh, yea. </w:t>
      </w:r>
    </w:p>
    <w:p w:rsidR="00AA341D" w:rsidRDefault="00AA341D" w:rsidP="00AA341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JOBS AND FAMILY SERVICES: </w:t>
      </w:r>
    </w:p>
    <w:p w:rsidR="00AA341D" w:rsidRDefault="00AA341D" w:rsidP="00AA341D">
      <w:pPr>
        <w:rPr>
          <w:szCs w:val="24"/>
        </w:rPr>
      </w:pPr>
      <w:r>
        <w:rPr>
          <w:szCs w:val="24"/>
        </w:rPr>
        <w:t xml:space="preserve">Commissioner Ogle read a Resolution for Area 20 Board Appointment. Commissioner Ogle requested Jody Walker’s signature before approving. </w:t>
      </w:r>
    </w:p>
    <w:p w:rsidR="00AA341D" w:rsidRDefault="00AA341D" w:rsidP="00AA341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APPROPRIATION TRANSFER: </w:t>
      </w:r>
    </w:p>
    <w:p w:rsidR="00AA341D" w:rsidRDefault="00AA341D" w:rsidP="00AA341D">
      <w:pPr>
        <w:rPr>
          <w:szCs w:val="24"/>
        </w:rPr>
      </w:pPr>
      <w:r>
        <w:rPr>
          <w:szCs w:val="24"/>
        </w:rPr>
        <w:t>Municipal</w:t>
      </w:r>
      <w:r>
        <w:rPr>
          <w:szCs w:val="24"/>
        </w:rPr>
        <w:tab/>
        <w:t>-</w:t>
      </w:r>
      <w:r>
        <w:rPr>
          <w:szCs w:val="24"/>
        </w:rPr>
        <w:tab/>
        <w:t>$8850.00 from H35-03 to H35-02</w:t>
      </w:r>
    </w:p>
    <w:p w:rsidR="00AA341D" w:rsidRDefault="00AA341D" w:rsidP="00AA341D">
      <w:pPr>
        <w:rPr>
          <w:szCs w:val="24"/>
        </w:rPr>
      </w:pPr>
      <w:r>
        <w:rPr>
          <w:szCs w:val="24"/>
        </w:rPr>
        <w:t>Engineer</w:t>
      </w:r>
      <w:r>
        <w:rPr>
          <w:szCs w:val="24"/>
        </w:rPr>
        <w:tab/>
        <w:t>-</w:t>
      </w:r>
      <w:r>
        <w:rPr>
          <w:szCs w:val="24"/>
        </w:rPr>
        <w:tab/>
        <w:t>$350,000.00 from K02-12 to K02-19</w:t>
      </w:r>
    </w:p>
    <w:p w:rsidR="00AA341D" w:rsidRDefault="00AA341D" w:rsidP="00AA341D">
      <w:pPr>
        <w:rPr>
          <w:szCs w:val="24"/>
        </w:rPr>
      </w:pPr>
      <w:r>
        <w:rPr>
          <w:szCs w:val="24"/>
        </w:rPr>
        <w:t xml:space="preserve">Motion by Gary Waugh and seconded by Sandra Ogle to approve. </w:t>
      </w:r>
    </w:p>
    <w:p w:rsidR="00AA341D" w:rsidRPr="008269F9" w:rsidRDefault="00AA341D" w:rsidP="00AA341D">
      <w:pPr>
        <w:jc w:val="both"/>
        <w:rPr>
          <w:szCs w:val="24"/>
        </w:rPr>
      </w:pPr>
      <w:r>
        <w:rPr>
          <w:szCs w:val="24"/>
        </w:rPr>
        <w:t xml:space="preserve">Vote: Ogle, yea, Waugh, yea. </w:t>
      </w:r>
    </w:p>
    <w:p w:rsidR="00AA341D" w:rsidRDefault="00A025DE" w:rsidP="00AA341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GORDON FLESCH: </w:t>
      </w:r>
    </w:p>
    <w:p w:rsidR="00A025DE" w:rsidRDefault="00A025DE" w:rsidP="00AA341D">
      <w:pPr>
        <w:rPr>
          <w:szCs w:val="24"/>
        </w:rPr>
      </w:pPr>
      <w:r>
        <w:rPr>
          <w:szCs w:val="24"/>
        </w:rPr>
        <w:t xml:space="preserve">Motion by Gary Waugh and seconded by Sandra Ogle for vice chair to sign Gordon Flesch maintenance agreement for canon copier. </w:t>
      </w:r>
    </w:p>
    <w:p w:rsidR="00A025DE" w:rsidRPr="008269F9" w:rsidRDefault="00A025DE" w:rsidP="00A025DE">
      <w:pPr>
        <w:jc w:val="both"/>
        <w:rPr>
          <w:szCs w:val="24"/>
        </w:rPr>
      </w:pPr>
      <w:r>
        <w:rPr>
          <w:szCs w:val="24"/>
        </w:rPr>
        <w:t xml:space="preserve">Vote: Ogle, yea, Waugh, yea. </w:t>
      </w:r>
    </w:p>
    <w:p w:rsidR="00A025DE" w:rsidRDefault="00A025DE" w:rsidP="00AA341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HAPCAP: </w:t>
      </w:r>
    </w:p>
    <w:p w:rsidR="00A025DE" w:rsidRDefault="00A025DE" w:rsidP="00AA341D">
      <w:pPr>
        <w:rPr>
          <w:szCs w:val="24"/>
        </w:rPr>
      </w:pPr>
      <w:r>
        <w:rPr>
          <w:szCs w:val="24"/>
        </w:rPr>
        <w:t xml:space="preserve">Commissioner Ogle read a letter from Susan Simmons requesting a subordination on her mortgage. Commissioner Ogle requested someone from HAPCAP come down and </w:t>
      </w:r>
      <w:proofErr w:type="gramStart"/>
      <w:r>
        <w:rPr>
          <w:szCs w:val="24"/>
        </w:rPr>
        <w:t>explain</w:t>
      </w:r>
      <w:proofErr w:type="gramEnd"/>
      <w:r>
        <w:rPr>
          <w:szCs w:val="24"/>
        </w:rPr>
        <w:t xml:space="preserve"> the document.</w:t>
      </w:r>
    </w:p>
    <w:p w:rsidR="00A025DE" w:rsidRDefault="00A025DE" w:rsidP="00AA341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HEARING: </w:t>
      </w:r>
    </w:p>
    <w:p w:rsidR="00A025DE" w:rsidRDefault="00A025DE" w:rsidP="00AA341D">
      <w:pPr>
        <w:rPr>
          <w:szCs w:val="24"/>
        </w:rPr>
      </w:pPr>
      <w:r>
        <w:rPr>
          <w:szCs w:val="24"/>
        </w:rPr>
        <w:t xml:space="preserve">Motion by Sandra Ogle and seconded by Gary Waugh to rescind motion from Tuesday postponing road hearing. </w:t>
      </w:r>
    </w:p>
    <w:p w:rsidR="00A025DE" w:rsidRDefault="00A025DE" w:rsidP="00A025DE">
      <w:pPr>
        <w:jc w:val="both"/>
        <w:rPr>
          <w:szCs w:val="24"/>
        </w:rPr>
      </w:pPr>
      <w:r>
        <w:rPr>
          <w:szCs w:val="24"/>
        </w:rPr>
        <w:t xml:space="preserve">Vote: Ogle, yea, Waugh, yea. </w:t>
      </w:r>
    </w:p>
    <w:p w:rsidR="00A025DE" w:rsidRDefault="00A025DE" w:rsidP="00A025DE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MONTHLY REPORTS: </w:t>
      </w:r>
    </w:p>
    <w:p w:rsidR="00A025DE" w:rsidRDefault="00A025DE" w:rsidP="00A025DE">
      <w:pPr>
        <w:jc w:val="both"/>
        <w:rPr>
          <w:szCs w:val="24"/>
        </w:rPr>
      </w:pPr>
      <w:r>
        <w:rPr>
          <w:szCs w:val="24"/>
        </w:rPr>
        <w:t xml:space="preserve">Motion by Gary Waugh and seconded by Sandra Ogle to approve Dog Warden and 911 monthly reports. </w:t>
      </w:r>
    </w:p>
    <w:p w:rsidR="00A025DE" w:rsidRDefault="00A025DE" w:rsidP="00A025DE">
      <w:pPr>
        <w:jc w:val="both"/>
        <w:rPr>
          <w:szCs w:val="24"/>
        </w:rPr>
      </w:pPr>
      <w:r>
        <w:rPr>
          <w:szCs w:val="24"/>
        </w:rPr>
        <w:t xml:space="preserve">Vote: Ogle, yea, Waugh, yea. </w:t>
      </w:r>
    </w:p>
    <w:p w:rsidR="00A025DE" w:rsidRDefault="00A025DE" w:rsidP="00A025DE">
      <w:pPr>
        <w:jc w:val="both"/>
        <w:rPr>
          <w:szCs w:val="24"/>
        </w:rPr>
      </w:pPr>
      <w:r>
        <w:rPr>
          <w:szCs w:val="24"/>
        </w:rPr>
        <w:t xml:space="preserve">Sue Morgan asked if the cost to adopt a dog was $675.00. Sandy said no, that was the total received in the month of May. </w:t>
      </w:r>
    </w:p>
    <w:p w:rsidR="00A025DE" w:rsidRDefault="00A025DE" w:rsidP="00A025DE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PUBLIC COMMENT: </w:t>
      </w:r>
    </w:p>
    <w:p w:rsidR="00A025DE" w:rsidRDefault="00A025DE" w:rsidP="00A025DE">
      <w:pPr>
        <w:jc w:val="both"/>
        <w:rPr>
          <w:szCs w:val="24"/>
        </w:rPr>
      </w:pPr>
      <w:r>
        <w:rPr>
          <w:szCs w:val="24"/>
        </w:rPr>
        <w:t xml:space="preserve">Sue Morgan expressed her concerns on selling alcohol at the Gun Bash. </w:t>
      </w:r>
    </w:p>
    <w:p w:rsidR="00A025DE" w:rsidRDefault="00A025DE" w:rsidP="00A025DE">
      <w:pPr>
        <w:jc w:val="both"/>
        <w:rPr>
          <w:szCs w:val="24"/>
        </w:rPr>
      </w:pPr>
      <w:r>
        <w:rPr>
          <w:b/>
          <w:szCs w:val="24"/>
          <w:u w:val="single"/>
        </w:rPr>
        <w:t>RECESS:</w:t>
      </w:r>
      <w:r>
        <w:rPr>
          <w:szCs w:val="24"/>
        </w:rPr>
        <w:t xml:space="preserve"> At 10:09 AM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RECONVENE:</w:t>
      </w:r>
      <w:r>
        <w:rPr>
          <w:szCs w:val="24"/>
        </w:rPr>
        <w:t xml:space="preserve"> At 10:30</w:t>
      </w:r>
    </w:p>
    <w:p w:rsidR="00A025DE" w:rsidRDefault="00A025DE" w:rsidP="00A025DE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FOR THE RECORD: </w:t>
      </w:r>
    </w:p>
    <w:p w:rsidR="00A025DE" w:rsidRDefault="00A025DE" w:rsidP="00A025DE">
      <w:pPr>
        <w:jc w:val="both"/>
        <w:rPr>
          <w:szCs w:val="24"/>
        </w:rPr>
      </w:pPr>
      <w:r>
        <w:rPr>
          <w:szCs w:val="24"/>
        </w:rPr>
        <w:t xml:space="preserve">Andrea Lewis did not appear. </w:t>
      </w:r>
    </w:p>
    <w:p w:rsidR="00A025DE" w:rsidRDefault="00A025DE" w:rsidP="00A025DE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TOWNSHIP ROAD 466 AND 467 ROAD HEARING: </w:t>
      </w:r>
    </w:p>
    <w:p w:rsidR="00A025DE" w:rsidRDefault="000B6E76" w:rsidP="00A025DE">
      <w:pPr>
        <w:jc w:val="both"/>
        <w:rPr>
          <w:szCs w:val="24"/>
        </w:rPr>
      </w:pPr>
      <w:r>
        <w:rPr>
          <w:szCs w:val="24"/>
        </w:rPr>
        <w:t xml:space="preserve">Motion by Sandra Ogle and seconded by Gary Waugh to </w:t>
      </w:r>
      <w:r w:rsidR="00F72203">
        <w:rPr>
          <w:szCs w:val="24"/>
        </w:rPr>
        <w:t xml:space="preserve">approve the vacation of </w:t>
      </w:r>
      <w:r>
        <w:rPr>
          <w:szCs w:val="24"/>
        </w:rPr>
        <w:t xml:space="preserve">Alley, Township Road 466 and 467 in Washington Township. </w:t>
      </w:r>
    </w:p>
    <w:p w:rsidR="000B6E76" w:rsidRDefault="000B6E76" w:rsidP="00A025DE">
      <w:pPr>
        <w:jc w:val="both"/>
        <w:rPr>
          <w:szCs w:val="24"/>
        </w:rPr>
      </w:pPr>
      <w:r>
        <w:rPr>
          <w:szCs w:val="24"/>
        </w:rPr>
        <w:t>Roll Call Vote: Ogle, yea, Dickerson, absent, Waugh, yea.</w:t>
      </w:r>
    </w:p>
    <w:p w:rsidR="000B6E76" w:rsidRDefault="000B6E76" w:rsidP="00A025DE">
      <w:pPr>
        <w:jc w:val="both"/>
        <w:rPr>
          <w:szCs w:val="24"/>
        </w:rPr>
      </w:pPr>
      <w:r>
        <w:rPr>
          <w:szCs w:val="24"/>
        </w:rPr>
        <w:t xml:space="preserve">Beth Lanning asked the spelling of David </w:t>
      </w:r>
      <w:proofErr w:type="spellStart"/>
      <w:r>
        <w:rPr>
          <w:szCs w:val="24"/>
        </w:rPr>
        <w:t>Rauber</w:t>
      </w:r>
      <w:proofErr w:type="spellEnd"/>
      <w:r>
        <w:rPr>
          <w:szCs w:val="24"/>
        </w:rPr>
        <w:t xml:space="preserve">, Washington Township Trustee. </w:t>
      </w:r>
    </w:p>
    <w:p w:rsidR="000B6E76" w:rsidRPr="000B6E76" w:rsidRDefault="000B6E76" w:rsidP="00A025DE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GENERAL BUSINESS:</w:t>
      </w:r>
    </w:p>
    <w:p w:rsidR="000B6E76" w:rsidRDefault="000B6E76" w:rsidP="00A025DE">
      <w:pPr>
        <w:jc w:val="both"/>
        <w:rPr>
          <w:szCs w:val="24"/>
        </w:rPr>
      </w:pPr>
      <w:r>
        <w:rPr>
          <w:szCs w:val="24"/>
        </w:rPr>
        <w:t xml:space="preserve">Motion by Sandra Ogle and seconded by Gary Waugh to send letter back to County Engineer that they are working on it and there is no definite answer. </w:t>
      </w:r>
    </w:p>
    <w:p w:rsidR="000B6E76" w:rsidRDefault="000B6E76" w:rsidP="00A025DE">
      <w:pPr>
        <w:jc w:val="both"/>
        <w:rPr>
          <w:szCs w:val="24"/>
        </w:rPr>
      </w:pPr>
      <w:r>
        <w:rPr>
          <w:szCs w:val="24"/>
        </w:rPr>
        <w:t xml:space="preserve">Vote: Ogle, yea, Waugh, yea. </w:t>
      </w:r>
    </w:p>
    <w:p w:rsidR="000B6E76" w:rsidRDefault="000B6E76" w:rsidP="00A025DE">
      <w:pPr>
        <w:jc w:val="both"/>
        <w:rPr>
          <w:szCs w:val="24"/>
        </w:rPr>
      </w:pPr>
      <w:r>
        <w:rPr>
          <w:szCs w:val="24"/>
        </w:rPr>
        <w:t xml:space="preserve">ADJOURNMENT Motion by Sandra Ogle and seconded by Gary Waugh. </w:t>
      </w:r>
    </w:p>
    <w:p w:rsidR="000B6E76" w:rsidRPr="00A025DE" w:rsidRDefault="000B6E76" w:rsidP="00A025DE">
      <w:pPr>
        <w:jc w:val="both"/>
        <w:rPr>
          <w:szCs w:val="24"/>
        </w:rPr>
      </w:pPr>
      <w:r>
        <w:rPr>
          <w:szCs w:val="24"/>
        </w:rPr>
        <w:t xml:space="preserve">Vote: Ogle, yea, Waugh, yea. All yea, motion carried.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6C666A" w:rsidRPr="006C666A" w:rsidTr="006C666A">
        <w:tc>
          <w:tcPr>
            <w:tcW w:w="8640" w:type="dxa"/>
          </w:tcPr>
          <w:p w:rsidR="006C666A" w:rsidRPr="006C666A" w:rsidRDefault="006C666A" w:rsidP="006C666A">
            <w:pPr>
              <w:pStyle w:val="Table"/>
              <w:rPr>
                <w:b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C666A" w:rsidRPr="006C666A" w:rsidRDefault="006C666A" w:rsidP="006C666A">
            <w:pPr>
              <w:pStyle w:val="Table"/>
              <w:jc w:val="right"/>
              <w:rPr>
                <w:b/>
              </w:rPr>
            </w:pPr>
          </w:p>
        </w:tc>
      </w:tr>
    </w:tbl>
    <w:p w:rsidR="006C666A" w:rsidRDefault="006C666A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833"/>
        <w:gridCol w:w="4598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bookmarkStart w:id="0" w:name="_GoBack"/>
        <w:bookmarkEnd w:id="0"/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 xml:space="preserve">This is to certify that the above is the true action taken by this Board of Hocking County Commissioners at a regular meeting of </w:t>
            </w:r>
            <w:r w:rsidR="00BF1A0F">
              <w:t>the Board held on</w:t>
            </w:r>
            <w:r w:rsidR="00F72203">
              <w:t xml:space="preserve"> June 7, </w:t>
            </w:r>
            <w:r w:rsidR="00BF1A0F">
              <w:t>2018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F9" w:rsidRDefault="008269F9" w:rsidP="00F01808">
      <w:pPr>
        <w:spacing w:before="0" w:after="0"/>
      </w:pPr>
      <w:r>
        <w:separator/>
      </w:r>
    </w:p>
  </w:endnote>
  <w:endnote w:type="continuationSeparator" w:id="0">
    <w:p w:rsidR="008269F9" w:rsidRDefault="008269F9" w:rsidP="00F018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F9" w:rsidRDefault="008269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9F9" w:rsidRDefault="00826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F9" w:rsidRDefault="008269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F9" w:rsidRDefault="008269F9" w:rsidP="00F01808">
      <w:pPr>
        <w:spacing w:before="0" w:after="0"/>
      </w:pPr>
      <w:r>
        <w:separator/>
      </w:r>
    </w:p>
  </w:footnote>
  <w:footnote w:type="continuationSeparator" w:id="0">
    <w:p w:rsidR="008269F9" w:rsidRDefault="008269F9" w:rsidP="00F018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F9" w:rsidRDefault="008269F9">
    <w:pPr>
      <w:pStyle w:val="Header"/>
    </w:pPr>
    <w:r>
      <w:t>COMMISSIONERS MEETING June 7,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66A"/>
    <w:rsid w:val="000B6E76"/>
    <w:rsid w:val="00191651"/>
    <w:rsid w:val="001D4A5A"/>
    <w:rsid w:val="002264FC"/>
    <w:rsid w:val="002A319C"/>
    <w:rsid w:val="002A5D52"/>
    <w:rsid w:val="002C2247"/>
    <w:rsid w:val="0036328E"/>
    <w:rsid w:val="00370635"/>
    <w:rsid w:val="00393D3C"/>
    <w:rsid w:val="00400C82"/>
    <w:rsid w:val="00466249"/>
    <w:rsid w:val="00540887"/>
    <w:rsid w:val="005E0B4C"/>
    <w:rsid w:val="00627731"/>
    <w:rsid w:val="006C666A"/>
    <w:rsid w:val="00746BB6"/>
    <w:rsid w:val="0078631C"/>
    <w:rsid w:val="008269F9"/>
    <w:rsid w:val="00897F95"/>
    <w:rsid w:val="00977855"/>
    <w:rsid w:val="009C7D4E"/>
    <w:rsid w:val="00A025DE"/>
    <w:rsid w:val="00A374E2"/>
    <w:rsid w:val="00AA341D"/>
    <w:rsid w:val="00AC19A0"/>
    <w:rsid w:val="00AD5ACF"/>
    <w:rsid w:val="00B43C49"/>
    <w:rsid w:val="00B86635"/>
    <w:rsid w:val="00BE1933"/>
    <w:rsid w:val="00BF1A0F"/>
    <w:rsid w:val="00BF2B03"/>
    <w:rsid w:val="00C81964"/>
    <w:rsid w:val="00CA3269"/>
    <w:rsid w:val="00D147D9"/>
    <w:rsid w:val="00D2395C"/>
    <w:rsid w:val="00D345E5"/>
    <w:rsid w:val="00DB3A3F"/>
    <w:rsid w:val="00DF3178"/>
    <w:rsid w:val="00EA3C32"/>
    <w:rsid w:val="00F01808"/>
    <w:rsid w:val="00F2016B"/>
    <w:rsid w:val="00F67059"/>
    <w:rsid w:val="00F7120E"/>
    <w:rsid w:val="00F72203"/>
    <w:rsid w:val="00F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2F6BA95-04C6-4A7A-BDF1-10568A68C4D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6-7-2018.dotx</Template>
  <TotalTime>76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19</cp:revision>
  <cp:lastPrinted>2013-07-16T14:52:00Z</cp:lastPrinted>
  <dcterms:created xsi:type="dcterms:W3CDTF">2018-06-08T19:02:00Z</dcterms:created>
  <dcterms:modified xsi:type="dcterms:W3CDTF">2018-06-12T12:14:00Z</dcterms:modified>
  <cp:category>minutes</cp:category>
</cp:coreProperties>
</file>