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7AC" w:rsidRPr="000908C8" w:rsidRDefault="00F677AC" w:rsidP="000908C8">
      <w:pPr>
        <w:ind w:left="-450"/>
        <w:rPr>
          <w:sz w:val="18"/>
          <w:szCs w:val="18"/>
        </w:rPr>
      </w:pPr>
      <w:r w:rsidRPr="000908C8">
        <w:rPr>
          <w:sz w:val="18"/>
          <w:szCs w:val="18"/>
        </w:rPr>
        <w:t>The Board of Hocking County Commissioners met in regular session this 26</w:t>
      </w:r>
      <w:r w:rsidRPr="000908C8">
        <w:rPr>
          <w:sz w:val="18"/>
          <w:szCs w:val="18"/>
          <w:vertAlign w:val="superscript"/>
        </w:rPr>
        <w:t>th</w:t>
      </w:r>
      <w:r w:rsidRPr="000908C8">
        <w:rPr>
          <w:sz w:val="18"/>
          <w:szCs w:val="18"/>
        </w:rPr>
        <w:t xml:space="preserve"> day of November, 2013 with the following members present John Walker, Sandy Ogle, and Clark Sheets.</w:t>
      </w:r>
    </w:p>
    <w:p w:rsidR="00F677AC" w:rsidRPr="000908C8" w:rsidRDefault="00F677AC" w:rsidP="000908C8">
      <w:pPr>
        <w:ind w:left="-450"/>
        <w:rPr>
          <w:sz w:val="18"/>
          <w:szCs w:val="18"/>
        </w:rPr>
      </w:pPr>
      <w:r w:rsidRPr="000908C8">
        <w:rPr>
          <w:b/>
          <w:sz w:val="18"/>
          <w:szCs w:val="18"/>
          <w:u w:val="single"/>
        </w:rPr>
        <w:t>MEETING:</w:t>
      </w:r>
      <w:r w:rsidRPr="000908C8">
        <w:rPr>
          <w:sz w:val="18"/>
          <w:szCs w:val="18"/>
        </w:rPr>
        <w:t xml:space="preserve"> The meeting was called to order by President Clark Sheets.</w:t>
      </w:r>
    </w:p>
    <w:p w:rsidR="00F677AC" w:rsidRPr="000908C8" w:rsidRDefault="00F677AC" w:rsidP="000908C8">
      <w:pPr>
        <w:ind w:left="-450"/>
        <w:rPr>
          <w:sz w:val="18"/>
          <w:szCs w:val="18"/>
        </w:rPr>
      </w:pPr>
      <w:r w:rsidRPr="000908C8">
        <w:rPr>
          <w:b/>
          <w:sz w:val="18"/>
          <w:szCs w:val="18"/>
          <w:u w:val="single"/>
        </w:rPr>
        <w:t>MINUTES:</w:t>
      </w:r>
      <w:r w:rsidRPr="000908C8">
        <w:rPr>
          <w:sz w:val="18"/>
          <w:szCs w:val="18"/>
        </w:rPr>
        <w:t xml:space="preserve"> November 21, 2013 minutes approved.</w:t>
      </w:r>
    </w:p>
    <w:p w:rsidR="00F677AC" w:rsidRPr="000908C8" w:rsidRDefault="00F677AC" w:rsidP="000908C8">
      <w:pPr>
        <w:ind w:left="-450"/>
        <w:rPr>
          <w:sz w:val="18"/>
          <w:szCs w:val="18"/>
        </w:rPr>
      </w:pPr>
      <w:r w:rsidRPr="000908C8">
        <w:rPr>
          <w:b/>
          <w:sz w:val="18"/>
          <w:szCs w:val="18"/>
          <w:u w:val="single"/>
        </w:rPr>
        <w:t>AGENDA:</w:t>
      </w:r>
      <w:r w:rsidRPr="000908C8">
        <w:rPr>
          <w:sz w:val="18"/>
          <w:szCs w:val="18"/>
        </w:rPr>
        <w:t xml:space="preserve"> Motion by Sandy Ogle and seconded by John Walker to approve the Agenda. </w:t>
      </w:r>
    </w:p>
    <w:p w:rsidR="00F677AC" w:rsidRPr="000908C8" w:rsidRDefault="00F677AC" w:rsidP="000908C8">
      <w:pPr>
        <w:ind w:left="-450"/>
        <w:rPr>
          <w:sz w:val="18"/>
          <w:szCs w:val="18"/>
        </w:rPr>
      </w:pPr>
      <w:r w:rsidRPr="000908C8">
        <w:rPr>
          <w:sz w:val="18"/>
          <w:szCs w:val="18"/>
        </w:rPr>
        <w:t xml:space="preserve"> Vote: Walker, yea, Ogle, yea, Sheets, yea.</w:t>
      </w:r>
    </w:p>
    <w:p w:rsidR="00F677AC" w:rsidRPr="000908C8" w:rsidRDefault="00F677AC" w:rsidP="000908C8">
      <w:pPr>
        <w:ind w:left="-450"/>
        <w:rPr>
          <w:sz w:val="18"/>
          <w:szCs w:val="18"/>
        </w:rPr>
      </w:pPr>
      <w:r w:rsidRPr="000908C8">
        <w:rPr>
          <w:b/>
          <w:sz w:val="18"/>
          <w:szCs w:val="18"/>
          <w:u w:val="single"/>
        </w:rPr>
        <w:t>RESCIND ADDITIONAL APPROPRIATION TRANSFER:</w:t>
      </w:r>
      <w:r w:rsidRPr="000908C8">
        <w:rPr>
          <w:sz w:val="18"/>
          <w:szCs w:val="18"/>
        </w:rPr>
        <w:t xml:space="preserve"> Motion by Sandy Ogle and seconded by John Walker to rescind the following Additional Appropriation Transfer: </w:t>
      </w:r>
    </w:p>
    <w:p w:rsidR="00F677AC" w:rsidRPr="000908C8" w:rsidRDefault="00F677AC" w:rsidP="000908C8">
      <w:pPr>
        <w:ind w:left="-450"/>
        <w:rPr>
          <w:sz w:val="18"/>
          <w:szCs w:val="18"/>
        </w:rPr>
      </w:pPr>
      <w:r w:rsidRPr="000908C8">
        <w:rPr>
          <w:sz w:val="18"/>
          <w:szCs w:val="18"/>
        </w:rPr>
        <w:t>1) Probation</w:t>
      </w:r>
      <w:r w:rsidRPr="000908C8">
        <w:rPr>
          <w:sz w:val="18"/>
          <w:szCs w:val="18"/>
        </w:rPr>
        <w:tab/>
      </w:r>
      <w:r w:rsidRPr="000908C8">
        <w:rPr>
          <w:sz w:val="18"/>
          <w:szCs w:val="18"/>
        </w:rPr>
        <w:tab/>
      </w:r>
      <w:r w:rsidRPr="000908C8">
        <w:rPr>
          <w:sz w:val="18"/>
          <w:szCs w:val="18"/>
        </w:rPr>
        <w:tab/>
      </w:r>
      <w:r w:rsidRPr="000908C8">
        <w:rPr>
          <w:sz w:val="18"/>
          <w:szCs w:val="18"/>
        </w:rPr>
        <w:tab/>
        <w:t>-</w:t>
      </w:r>
      <w:r w:rsidRPr="000908C8">
        <w:rPr>
          <w:sz w:val="18"/>
          <w:szCs w:val="18"/>
        </w:rPr>
        <w:tab/>
        <w:t>$5,</w:t>
      </w:r>
      <w:r w:rsidR="00D443BC" w:rsidRPr="000908C8">
        <w:rPr>
          <w:sz w:val="18"/>
          <w:szCs w:val="18"/>
        </w:rPr>
        <w:t>5</w:t>
      </w:r>
      <w:r w:rsidRPr="000908C8">
        <w:rPr>
          <w:sz w:val="18"/>
          <w:szCs w:val="18"/>
        </w:rPr>
        <w:t>00.00 to D60-01/Salaries</w:t>
      </w:r>
    </w:p>
    <w:p w:rsidR="00F677AC" w:rsidRPr="000908C8" w:rsidRDefault="00F677AC" w:rsidP="000908C8">
      <w:pPr>
        <w:ind w:left="-450"/>
        <w:rPr>
          <w:sz w:val="18"/>
          <w:szCs w:val="18"/>
        </w:rPr>
      </w:pPr>
      <w:r w:rsidRPr="000908C8">
        <w:rPr>
          <w:sz w:val="18"/>
          <w:szCs w:val="18"/>
        </w:rPr>
        <w:t>Vote: Walker, yea, Ogle, yea, Sheets, yea.</w:t>
      </w:r>
    </w:p>
    <w:p w:rsidR="00F677AC" w:rsidRPr="000908C8" w:rsidRDefault="00F677AC" w:rsidP="000908C8">
      <w:pPr>
        <w:ind w:left="-450"/>
        <w:rPr>
          <w:sz w:val="18"/>
          <w:szCs w:val="18"/>
        </w:rPr>
      </w:pPr>
      <w:r w:rsidRPr="000908C8">
        <w:rPr>
          <w:b/>
          <w:sz w:val="18"/>
          <w:szCs w:val="18"/>
          <w:u w:val="single"/>
        </w:rPr>
        <w:t>CERTIFICATION OF ADDITIONAL REVENUE-ADDITIONAL APPROPRIATION:</w:t>
      </w:r>
      <w:r w:rsidRPr="000908C8">
        <w:rPr>
          <w:sz w:val="18"/>
          <w:szCs w:val="18"/>
        </w:rPr>
        <w:t xml:space="preserve"> Motion by John Walker and seconded by Sandy Ogle to approve the following Certification of Additional Revenue-Additional Appropriation.</w:t>
      </w:r>
    </w:p>
    <w:p w:rsidR="00F677AC" w:rsidRPr="000908C8" w:rsidRDefault="00F677AC" w:rsidP="000908C8">
      <w:pPr>
        <w:ind w:left="-450"/>
        <w:rPr>
          <w:sz w:val="18"/>
          <w:szCs w:val="18"/>
        </w:rPr>
      </w:pPr>
      <w:r w:rsidRPr="000908C8">
        <w:rPr>
          <w:sz w:val="18"/>
          <w:szCs w:val="18"/>
        </w:rPr>
        <w:t>1) Probation</w:t>
      </w:r>
      <w:r w:rsidR="00E95649" w:rsidRPr="000908C8">
        <w:rPr>
          <w:sz w:val="18"/>
          <w:szCs w:val="18"/>
        </w:rPr>
        <w:tab/>
      </w:r>
      <w:r w:rsidR="00E95649" w:rsidRPr="000908C8">
        <w:rPr>
          <w:sz w:val="18"/>
          <w:szCs w:val="18"/>
        </w:rPr>
        <w:tab/>
      </w:r>
      <w:r w:rsidRPr="000908C8">
        <w:rPr>
          <w:sz w:val="18"/>
          <w:szCs w:val="18"/>
        </w:rPr>
        <w:tab/>
      </w:r>
      <w:r w:rsidRPr="000908C8">
        <w:rPr>
          <w:sz w:val="18"/>
          <w:szCs w:val="18"/>
        </w:rPr>
        <w:tab/>
        <w:t>-</w:t>
      </w:r>
      <w:r w:rsidRPr="000908C8">
        <w:rPr>
          <w:sz w:val="18"/>
          <w:szCs w:val="18"/>
        </w:rPr>
        <w:tab/>
        <w:t>$5,500.00 to D60-01/Salaries</w:t>
      </w:r>
      <w:r w:rsidRPr="000908C8">
        <w:rPr>
          <w:sz w:val="18"/>
          <w:szCs w:val="18"/>
        </w:rPr>
        <w:tab/>
      </w:r>
    </w:p>
    <w:p w:rsidR="00F677AC" w:rsidRPr="000908C8" w:rsidRDefault="00F677AC" w:rsidP="000908C8">
      <w:pPr>
        <w:ind w:left="-450"/>
        <w:rPr>
          <w:sz w:val="18"/>
          <w:szCs w:val="18"/>
        </w:rPr>
      </w:pPr>
      <w:r w:rsidRPr="000908C8">
        <w:rPr>
          <w:sz w:val="18"/>
          <w:szCs w:val="18"/>
        </w:rPr>
        <w:t>Vote: Walker, yea, Ogle, yea, Sheets, yea.</w:t>
      </w:r>
    </w:p>
    <w:p w:rsidR="00F677AC" w:rsidRPr="000908C8" w:rsidRDefault="00F677AC" w:rsidP="000908C8">
      <w:pPr>
        <w:ind w:left="-450"/>
        <w:rPr>
          <w:sz w:val="18"/>
          <w:szCs w:val="18"/>
        </w:rPr>
      </w:pPr>
      <w:r w:rsidRPr="000908C8">
        <w:rPr>
          <w:b/>
          <w:sz w:val="18"/>
          <w:szCs w:val="18"/>
          <w:u w:val="single"/>
        </w:rPr>
        <w:t>APPROPRIATION TRANSFERS:</w:t>
      </w:r>
      <w:r w:rsidRPr="000908C8">
        <w:rPr>
          <w:sz w:val="18"/>
          <w:szCs w:val="18"/>
        </w:rPr>
        <w:t xml:space="preserve"> Motion by Sandy Ogle and seconded by John Walker to approve the following Appropriation Transfers:</w:t>
      </w:r>
    </w:p>
    <w:p w:rsidR="00F677AC" w:rsidRPr="000908C8" w:rsidRDefault="00F677AC" w:rsidP="000908C8">
      <w:pPr>
        <w:ind w:left="-450"/>
        <w:rPr>
          <w:sz w:val="18"/>
          <w:szCs w:val="18"/>
        </w:rPr>
      </w:pPr>
      <w:r w:rsidRPr="000908C8">
        <w:rPr>
          <w:sz w:val="18"/>
          <w:szCs w:val="18"/>
        </w:rPr>
        <w:t xml:space="preserve">1) </w:t>
      </w:r>
      <w:r w:rsidR="0016334D" w:rsidRPr="000908C8">
        <w:rPr>
          <w:sz w:val="18"/>
          <w:szCs w:val="18"/>
        </w:rPr>
        <w:t>Ho. Co. Integrated Intervention</w:t>
      </w:r>
      <w:r w:rsidR="0016334D" w:rsidRPr="000908C8">
        <w:rPr>
          <w:sz w:val="18"/>
          <w:szCs w:val="18"/>
        </w:rPr>
        <w:tab/>
        <w:t>-</w:t>
      </w:r>
      <w:r w:rsidR="0016334D" w:rsidRPr="000908C8">
        <w:rPr>
          <w:sz w:val="18"/>
          <w:szCs w:val="18"/>
        </w:rPr>
        <w:tab/>
      </w:r>
      <w:r w:rsidRPr="000908C8">
        <w:rPr>
          <w:sz w:val="18"/>
          <w:szCs w:val="18"/>
        </w:rPr>
        <w:t>$</w:t>
      </w:r>
      <w:r w:rsidR="0016334D" w:rsidRPr="000908C8">
        <w:rPr>
          <w:sz w:val="18"/>
          <w:szCs w:val="18"/>
        </w:rPr>
        <w:t>198</w:t>
      </w:r>
      <w:r w:rsidRPr="000908C8">
        <w:rPr>
          <w:sz w:val="18"/>
          <w:szCs w:val="18"/>
        </w:rPr>
        <w:t>.</w:t>
      </w:r>
      <w:r w:rsidR="0016334D" w:rsidRPr="000908C8">
        <w:rPr>
          <w:sz w:val="18"/>
          <w:szCs w:val="18"/>
        </w:rPr>
        <w:t>36</w:t>
      </w:r>
      <w:r w:rsidRPr="000908C8">
        <w:rPr>
          <w:sz w:val="18"/>
          <w:szCs w:val="18"/>
        </w:rPr>
        <w:t xml:space="preserve"> from </w:t>
      </w:r>
      <w:r w:rsidR="0016334D" w:rsidRPr="000908C8">
        <w:rPr>
          <w:sz w:val="18"/>
          <w:szCs w:val="18"/>
        </w:rPr>
        <w:t>R49-14A</w:t>
      </w:r>
      <w:r w:rsidRPr="000908C8">
        <w:rPr>
          <w:sz w:val="18"/>
          <w:szCs w:val="18"/>
        </w:rPr>
        <w:t>/</w:t>
      </w:r>
      <w:r w:rsidR="0016334D" w:rsidRPr="000908C8">
        <w:rPr>
          <w:sz w:val="18"/>
          <w:szCs w:val="18"/>
        </w:rPr>
        <w:t xml:space="preserve">Fringe Benefits </w:t>
      </w:r>
      <w:r w:rsidRPr="000908C8">
        <w:rPr>
          <w:sz w:val="18"/>
          <w:szCs w:val="18"/>
        </w:rPr>
        <w:t xml:space="preserve">to </w:t>
      </w:r>
      <w:r w:rsidR="0016334D" w:rsidRPr="000908C8">
        <w:rPr>
          <w:sz w:val="18"/>
          <w:szCs w:val="18"/>
        </w:rPr>
        <w:t>R49-18</w:t>
      </w:r>
      <w:r w:rsidRPr="000908C8">
        <w:rPr>
          <w:sz w:val="18"/>
          <w:szCs w:val="18"/>
        </w:rPr>
        <w:t xml:space="preserve">/ </w:t>
      </w:r>
      <w:r w:rsidR="0016334D" w:rsidRPr="000908C8">
        <w:rPr>
          <w:sz w:val="18"/>
          <w:szCs w:val="18"/>
        </w:rPr>
        <w:t>State Reimbursement</w:t>
      </w:r>
    </w:p>
    <w:p w:rsidR="0016334D" w:rsidRPr="000908C8" w:rsidRDefault="0016334D" w:rsidP="000908C8">
      <w:pPr>
        <w:ind w:left="-450"/>
        <w:rPr>
          <w:sz w:val="18"/>
          <w:szCs w:val="18"/>
        </w:rPr>
      </w:pPr>
      <w:r w:rsidRPr="000908C8">
        <w:rPr>
          <w:sz w:val="18"/>
          <w:szCs w:val="18"/>
        </w:rPr>
        <w:t>2) Ho. Co. Integrated Intervention</w:t>
      </w:r>
      <w:r w:rsidRPr="000908C8">
        <w:rPr>
          <w:sz w:val="18"/>
          <w:szCs w:val="18"/>
        </w:rPr>
        <w:tab/>
        <w:t>-</w:t>
      </w:r>
      <w:r w:rsidRPr="000908C8">
        <w:rPr>
          <w:sz w:val="18"/>
          <w:szCs w:val="18"/>
        </w:rPr>
        <w:tab/>
        <w:t>$31.12 from R49-15/Operating Supplies to R49-18/ State Reimbursement</w:t>
      </w:r>
    </w:p>
    <w:p w:rsidR="0016334D" w:rsidRPr="000908C8" w:rsidRDefault="0016334D" w:rsidP="000908C8">
      <w:pPr>
        <w:ind w:left="-450"/>
        <w:rPr>
          <w:sz w:val="18"/>
          <w:szCs w:val="18"/>
        </w:rPr>
      </w:pPr>
      <w:r w:rsidRPr="000908C8">
        <w:rPr>
          <w:sz w:val="18"/>
          <w:szCs w:val="18"/>
        </w:rPr>
        <w:t>3) Ho. Co. Integrated Intervention</w:t>
      </w:r>
      <w:r w:rsidRPr="000908C8">
        <w:rPr>
          <w:sz w:val="18"/>
          <w:szCs w:val="18"/>
        </w:rPr>
        <w:tab/>
        <w:t>-</w:t>
      </w:r>
      <w:r w:rsidRPr="000908C8">
        <w:rPr>
          <w:sz w:val="18"/>
          <w:szCs w:val="18"/>
        </w:rPr>
        <w:tab/>
        <w:t xml:space="preserve">$102.09 from </w:t>
      </w:r>
      <w:r w:rsidR="00E95649" w:rsidRPr="000908C8">
        <w:rPr>
          <w:sz w:val="18"/>
          <w:szCs w:val="18"/>
        </w:rPr>
        <w:t>R49-</w:t>
      </w:r>
      <w:r w:rsidR="005B24A7" w:rsidRPr="000908C8">
        <w:rPr>
          <w:sz w:val="18"/>
          <w:szCs w:val="18"/>
        </w:rPr>
        <w:t>03</w:t>
      </w:r>
      <w:r w:rsidRPr="000908C8">
        <w:rPr>
          <w:sz w:val="18"/>
          <w:szCs w:val="18"/>
        </w:rPr>
        <w:t>/</w:t>
      </w:r>
      <w:r w:rsidR="00E95649" w:rsidRPr="000908C8">
        <w:rPr>
          <w:sz w:val="18"/>
          <w:szCs w:val="18"/>
        </w:rPr>
        <w:t>Program Expenses</w:t>
      </w:r>
      <w:r w:rsidRPr="000908C8">
        <w:rPr>
          <w:sz w:val="18"/>
          <w:szCs w:val="18"/>
        </w:rPr>
        <w:t xml:space="preserve"> to R49-18/ State Reimbursement</w:t>
      </w:r>
    </w:p>
    <w:p w:rsidR="00F677AC" w:rsidRPr="000908C8" w:rsidRDefault="00F677AC" w:rsidP="000908C8">
      <w:pPr>
        <w:ind w:left="-450"/>
        <w:rPr>
          <w:sz w:val="18"/>
          <w:szCs w:val="18"/>
        </w:rPr>
      </w:pPr>
      <w:r w:rsidRPr="000908C8">
        <w:rPr>
          <w:sz w:val="18"/>
          <w:szCs w:val="18"/>
        </w:rPr>
        <w:t>Vote: Walker, yea, Ogle, yea, Sheets, yea.</w:t>
      </w:r>
    </w:p>
    <w:p w:rsidR="00E95649" w:rsidRPr="000908C8" w:rsidRDefault="00E95649" w:rsidP="000908C8">
      <w:pPr>
        <w:ind w:left="-450"/>
        <w:rPr>
          <w:sz w:val="18"/>
          <w:szCs w:val="18"/>
        </w:rPr>
      </w:pPr>
      <w:r w:rsidRPr="000908C8">
        <w:rPr>
          <w:b/>
          <w:sz w:val="18"/>
          <w:szCs w:val="18"/>
          <w:u w:val="single"/>
        </w:rPr>
        <w:t>ADDITIONAL APPROPRIATION</w:t>
      </w:r>
      <w:r w:rsidR="005B24A7" w:rsidRPr="000908C8">
        <w:rPr>
          <w:b/>
          <w:sz w:val="18"/>
          <w:szCs w:val="18"/>
          <w:u w:val="single"/>
        </w:rPr>
        <w:t>S</w:t>
      </w:r>
      <w:r w:rsidRPr="000908C8">
        <w:rPr>
          <w:b/>
          <w:sz w:val="18"/>
          <w:szCs w:val="18"/>
          <w:u w:val="single"/>
        </w:rPr>
        <w:t>:</w:t>
      </w:r>
      <w:r w:rsidRPr="000908C8">
        <w:rPr>
          <w:sz w:val="18"/>
          <w:szCs w:val="18"/>
        </w:rPr>
        <w:t xml:space="preserve"> Motion by Sandy Ogle and seconded by John Walker to approve the following Additional Appropriation</w:t>
      </w:r>
      <w:r w:rsidR="005B24A7" w:rsidRPr="000908C8">
        <w:rPr>
          <w:sz w:val="18"/>
          <w:szCs w:val="18"/>
        </w:rPr>
        <w:t>s</w:t>
      </w:r>
      <w:r w:rsidRPr="000908C8">
        <w:rPr>
          <w:sz w:val="18"/>
          <w:szCs w:val="18"/>
        </w:rPr>
        <w:t>:</w:t>
      </w:r>
    </w:p>
    <w:p w:rsidR="00E95649" w:rsidRPr="000908C8" w:rsidRDefault="00E95649" w:rsidP="000908C8">
      <w:pPr>
        <w:ind w:left="-450"/>
        <w:rPr>
          <w:sz w:val="18"/>
          <w:szCs w:val="18"/>
        </w:rPr>
      </w:pPr>
      <w:r w:rsidRPr="000908C8">
        <w:rPr>
          <w:sz w:val="18"/>
          <w:szCs w:val="18"/>
        </w:rPr>
        <w:t>1) Lodging Tax</w:t>
      </w:r>
      <w:r w:rsidRPr="000908C8">
        <w:rPr>
          <w:sz w:val="18"/>
          <w:szCs w:val="18"/>
        </w:rPr>
        <w:tab/>
      </w:r>
      <w:r w:rsidRPr="000908C8">
        <w:rPr>
          <w:sz w:val="18"/>
          <w:szCs w:val="18"/>
        </w:rPr>
        <w:tab/>
      </w:r>
      <w:r w:rsidRPr="000908C8">
        <w:rPr>
          <w:sz w:val="18"/>
          <w:szCs w:val="18"/>
        </w:rPr>
        <w:tab/>
        <w:t>-</w:t>
      </w:r>
      <w:r w:rsidRPr="000908C8">
        <w:rPr>
          <w:sz w:val="18"/>
          <w:szCs w:val="18"/>
        </w:rPr>
        <w:tab/>
        <w:t>$52,275.00 to BGG96-01/Visitors Bureau</w:t>
      </w:r>
    </w:p>
    <w:p w:rsidR="00E95649" w:rsidRPr="000908C8" w:rsidRDefault="00E95649" w:rsidP="000908C8">
      <w:pPr>
        <w:ind w:left="-450"/>
        <w:rPr>
          <w:sz w:val="18"/>
          <w:szCs w:val="18"/>
        </w:rPr>
      </w:pPr>
      <w:r w:rsidRPr="000908C8">
        <w:rPr>
          <w:sz w:val="18"/>
          <w:szCs w:val="18"/>
        </w:rPr>
        <w:t>2) Lodging Tax</w:t>
      </w:r>
      <w:r w:rsidRPr="000908C8">
        <w:rPr>
          <w:sz w:val="18"/>
          <w:szCs w:val="18"/>
        </w:rPr>
        <w:tab/>
      </w:r>
      <w:r w:rsidRPr="000908C8">
        <w:rPr>
          <w:sz w:val="18"/>
          <w:szCs w:val="18"/>
        </w:rPr>
        <w:tab/>
      </w:r>
      <w:r w:rsidRPr="000908C8">
        <w:rPr>
          <w:sz w:val="18"/>
          <w:szCs w:val="18"/>
        </w:rPr>
        <w:tab/>
        <w:t>-</w:t>
      </w:r>
      <w:r w:rsidRPr="000908C8">
        <w:rPr>
          <w:sz w:val="18"/>
          <w:szCs w:val="18"/>
        </w:rPr>
        <w:tab/>
        <w:t>$9,225.00 to BGG96-02/Other Expense</w:t>
      </w:r>
    </w:p>
    <w:p w:rsidR="00E95649" w:rsidRPr="000908C8" w:rsidRDefault="00E95649" w:rsidP="000908C8">
      <w:pPr>
        <w:ind w:left="-450"/>
        <w:rPr>
          <w:sz w:val="18"/>
          <w:szCs w:val="18"/>
        </w:rPr>
      </w:pPr>
      <w:r w:rsidRPr="000908C8">
        <w:rPr>
          <w:sz w:val="18"/>
          <w:szCs w:val="18"/>
        </w:rPr>
        <w:t>Vote: Walker, yea, Ogle, yea, Sheets, yea.</w:t>
      </w:r>
    </w:p>
    <w:p w:rsidR="00E95649" w:rsidRPr="000908C8" w:rsidRDefault="00E95649" w:rsidP="000908C8">
      <w:pPr>
        <w:ind w:left="-450"/>
        <w:rPr>
          <w:sz w:val="18"/>
          <w:szCs w:val="18"/>
        </w:rPr>
      </w:pPr>
      <w:r w:rsidRPr="000908C8">
        <w:rPr>
          <w:b/>
          <w:sz w:val="18"/>
          <w:szCs w:val="18"/>
          <w:u w:val="single"/>
        </w:rPr>
        <w:t>COLUMBIA GAS:</w:t>
      </w:r>
      <w:r w:rsidRPr="000908C8">
        <w:rPr>
          <w:sz w:val="18"/>
          <w:szCs w:val="18"/>
        </w:rPr>
        <w:t xml:space="preserve"> Clark stated that they received a response from the Prosecutor regarding the Columbia Gas Lease and she stated she had just reviewed a similar one for a township and it was okay. John said they were waiting to hear back from the County Engineer. </w:t>
      </w:r>
    </w:p>
    <w:p w:rsidR="00E95649" w:rsidRPr="000908C8" w:rsidRDefault="006133D8" w:rsidP="000908C8">
      <w:pPr>
        <w:ind w:left="-450"/>
        <w:rPr>
          <w:sz w:val="18"/>
          <w:szCs w:val="18"/>
        </w:rPr>
      </w:pPr>
      <w:r w:rsidRPr="000908C8">
        <w:rPr>
          <w:b/>
          <w:sz w:val="18"/>
          <w:szCs w:val="18"/>
          <w:u w:val="single"/>
        </w:rPr>
        <w:t>TIME WARNER CONTRACT:</w:t>
      </w:r>
      <w:r w:rsidRPr="000908C8">
        <w:rPr>
          <w:sz w:val="18"/>
          <w:szCs w:val="18"/>
        </w:rPr>
        <w:t xml:space="preserve"> Motion by John Walker and seconded by Sandy Ogle to authorize President Clark Sheets to sign the Time Warner Contract to upgrade the Health Departments secure high speed internet access.</w:t>
      </w:r>
    </w:p>
    <w:p w:rsidR="006133D8" w:rsidRPr="000908C8" w:rsidRDefault="006133D8" w:rsidP="000908C8">
      <w:pPr>
        <w:ind w:left="-450"/>
        <w:rPr>
          <w:sz w:val="18"/>
          <w:szCs w:val="18"/>
        </w:rPr>
      </w:pPr>
      <w:r w:rsidRPr="000908C8">
        <w:rPr>
          <w:sz w:val="18"/>
          <w:szCs w:val="18"/>
        </w:rPr>
        <w:t xml:space="preserve">Vote: </w:t>
      </w:r>
      <w:r w:rsidR="00A73A34" w:rsidRPr="000908C8">
        <w:rPr>
          <w:sz w:val="18"/>
          <w:szCs w:val="18"/>
        </w:rPr>
        <w:t>Walker, yea, Ogle, yea, Sheets, yea.</w:t>
      </w:r>
    </w:p>
    <w:p w:rsidR="00A73A34" w:rsidRPr="000908C8" w:rsidRDefault="00A73A34" w:rsidP="000908C8">
      <w:pPr>
        <w:ind w:left="-450"/>
        <w:rPr>
          <w:sz w:val="18"/>
          <w:szCs w:val="18"/>
        </w:rPr>
      </w:pPr>
      <w:r w:rsidRPr="000908C8">
        <w:rPr>
          <w:b/>
          <w:sz w:val="18"/>
          <w:szCs w:val="18"/>
          <w:u w:val="single"/>
        </w:rPr>
        <w:t>ADVANCE REQUEST:</w:t>
      </w:r>
      <w:r w:rsidRPr="000908C8">
        <w:rPr>
          <w:sz w:val="18"/>
          <w:szCs w:val="18"/>
        </w:rPr>
        <w:t xml:space="preserve"> Motion by Sandy Ogle and seconded by John Walker to approve the following Advance </w:t>
      </w:r>
      <w:r w:rsidR="005B24A7" w:rsidRPr="000908C8">
        <w:rPr>
          <w:sz w:val="18"/>
          <w:szCs w:val="18"/>
        </w:rPr>
        <w:t>R</w:t>
      </w:r>
      <w:r w:rsidRPr="000908C8">
        <w:rPr>
          <w:sz w:val="18"/>
          <w:szCs w:val="18"/>
        </w:rPr>
        <w:t>equest:</w:t>
      </w:r>
    </w:p>
    <w:p w:rsidR="00A73A34" w:rsidRPr="000908C8" w:rsidRDefault="00A73A34" w:rsidP="000908C8">
      <w:pPr>
        <w:ind w:left="-450"/>
        <w:rPr>
          <w:sz w:val="18"/>
          <w:szCs w:val="18"/>
        </w:rPr>
      </w:pPr>
      <w:r w:rsidRPr="000908C8">
        <w:rPr>
          <w:sz w:val="18"/>
          <w:szCs w:val="18"/>
        </w:rPr>
        <w:t>1) Common Pleas Court</w:t>
      </w:r>
      <w:r w:rsidRPr="000908C8">
        <w:rPr>
          <w:sz w:val="18"/>
          <w:szCs w:val="18"/>
        </w:rPr>
        <w:tab/>
        <w:t>-</w:t>
      </w:r>
      <w:r w:rsidRPr="000908C8">
        <w:rPr>
          <w:sz w:val="18"/>
          <w:szCs w:val="18"/>
        </w:rPr>
        <w:tab/>
        <w:t>$500.00 from PSI Writer Fund/072001 to General Fund</w:t>
      </w:r>
    </w:p>
    <w:p w:rsidR="00A73A34" w:rsidRPr="000908C8" w:rsidRDefault="00A73A34" w:rsidP="000908C8">
      <w:pPr>
        <w:ind w:left="-450"/>
        <w:rPr>
          <w:sz w:val="18"/>
          <w:szCs w:val="18"/>
        </w:rPr>
      </w:pPr>
      <w:r w:rsidRPr="000908C8">
        <w:rPr>
          <w:sz w:val="18"/>
          <w:szCs w:val="18"/>
        </w:rPr>
        <w:t>Vote: Walker, yea, Ogle, yea, Sheets, yea.</w:t>
      </w:r>
    </w:p>
    <w:p w:rsidR="00A73A34" w:rsidRPr="000908C8" w:rsidRDefault="00A73A34" w:rsidP="000908C8">
      <w:pPr>
        <w:ind w:left="-450"/>
        <w:rPr>
          <w:sz w:val="18"/>
          <w:szCs w:val="18"/>
        </w:rPr>
      </w:pPr>
      <w:r w:rsidRPr="000908C8">
        <w:rPr>
          <w:b/>
          <w:sz w:val="18"/>
          <w:szCs w:val="18"/>
          <w:u w:val="single"/>
        </w:rPr>
        <w:t>APPROPRIATION TRANSFER:</w:t>
      </w:r>
      <w:r w:rsidRPr="000908C8">
        <w:rPr>
          <w:sz w:val="18"/>
          <w:szCs w:val="18"/>
        </w:rPr>
        <w:t xml:space="preserve"> Motion by Sandy Ogle and seconded by John Walker to approve the following Appropriation Transfer:</w:t>
      </w:r>
    </w:p>
    <w:p w:rsidR="00A73A34" w:rsidRPr="000908C8" w:rsidRDefault="00A73A34" w:rsidP="000908C8">
      <w:pPr>
        <w:ind w:left="-450"/>
        <w:rPr>
          <w:sz w:val="18"/>
          <w:szCs w:val="18"/>
        </w:rPr>
      </w:pPr>
      <w:r w:rsidRPr="000908C8">
        <w:rPr>
          <w:sz w:val="18"/>
          <w:szCs w:val="18"/>
        </w:rPr>
        <w:t>1) Common Pleas Court</w:t>
      </w:r>
      <w:r w:rsidRPr="000908C8">
        <w:rPr>
          <w:sz w:val="18"/>
          <w:szCs w:val="18"/>
        </w:rPr>
        <w:tab/>
        <w:t>-</w:t>
      </w:r>
      <w:r w:rsidRPr="000908C8">
        <w:rPr>
          <w:sz w:val="18"/>
          <w:szCs w:val="18"/>
        </w:rPr>
        <w:tab/>
        <w:t>$625.00 from AO2B02B/Mag Other Expenses to AO2B09/Transcripts</w:t>
      </w:r>
    </w:p>
    <w:p w:rsidR="00A73A34" w:rsidRPr="000908C8" w:rsidRDefault="00A73A34" w:rsidP="000908C8">
      <w:pPr>
        <w:ind w:left="-450"/>
        <w:rPr>
          <w:sz w:val="18"/>
          <w:szCs w:val="18"/>
        </w:rPr>
      </w:pPr>
      <w:r w:rsidRPr="000908C8">
        <w:rPr>
          <w:sz w:val="18"/>
          <w:szCs w:val="18"/>
        </w:rPr>
        <w:t>Vote: Walker, yea, Ogle, yea, Sheets, yea.</w:t>
      </w:r>
    </w:p>
    <w:p w:rsidR="00A73A34" w:rsidRPr="000908C8" w:rsidRDefault="00A73A34" w:rsidP="000908C8">
      <w:pPr>
        <w:ind w:left="-450"/>
        <w:rPr>
          <w:sz w:val="18"/>
          <w:szCs w:val="18"/>
        </w:rPr>
      </w:pPr>
      <w:r w:rsidRPr="000908C8">
        <w:rPr>
          <w:b/>
          <w:sz w:val="18"/>
          <w:szCs w:val="18"/>
          <w:u w:val="single"/>
        </w:rPr>
        <w:t>ODOT PURCHASE CONTRACT:</w:t>
      </w:r>
      <w:r w:rsidRPr="000908C8">
        <w:rPr>
          <w:sz w:val="18"/>
          <w:szCs w:val="18"/>
        </w:rPr>
        <w:t xml:space="preserve"> The Commissioners received a Purchase Contract from ODOT fo</w:t>
      </w:r>
      <w:r w:rsidR="00400CBB" w:rsidRPr="000908C8">
        <w:rPr>
          <w:sz w:val="18"/>
          <w:szCs w:val="18"/>
        </w:rPr>
        <w:t>r a portion of Clear Creek Road. Clark stated the contract should be sent to the Prosecutor and the County Engineer for review.</w:t>
      </w:r>
    </w:p>
    <w:p w:rsidR="00400CBB" w:rsidRPr="000908C8" w:rsidRDefault="00400CBB" w:rsidP="000908C8">
      <w:pPr>
        <w:ind w:left="-450"/>
        <w:rPr>
          <w:sz w:val="18"/>
          <w:szCs w:val="18"/>
        </w:rPr>
      </w:pPr>
      <w:r w:rsidRPr="000908C8">
        <w:rPr>
          <w:b/>
          <w:sz w:val="18"/>
          <w:szCs w:val="18"/>
          <w:u w:val="single"/>
        </w:rPr>
        <w:t>DISCUSSION:</w:t>
      </w:r>
      <w:r w:rsidR="002E2BAF" w:rsidRPr="000908C8">
        <w:rPr>
          <w:sz w:val="18"/>
          <w:szCs w:val="18"/>
        </w:rPr>
        <w:t xml:space="preserve"> John stated that what he read from the prosecutor Sandy could be their representative for the Logan Town Center. Sandy said that what they told her it had nothing to do with their bylaws that it came from this office saying she couldn’t vote. John stated then we don’t need to appoint another person, you were appointed at the Reorganizational Meeting.</w:t>
      </w:r>
    </w:p>
    <w:p w:rsidR="002E2BAF" w:rsidRPr="000908C8" w:rsidRDefault="002E2BAF" w:rsidP="000908C8">
      <w:pPr>
        <w:ind w:left="-450"/>
        <w:rPr>
          <w:sz w:val="18"/>
          <w:szCs w:val="18"/>
        </w:rPr>
      </w:pPr>
      <w:r w:rsidRPr="000908C8">
        <w:rPr>
          <w:b/>
          <w:sz w:val="18"/>
          <w:szCs w:val="18"/>
          <w:u w:val="single"/>
        </w:rPr>
        <w:t>JESSICA POWERS-HAPCAP:</w:t>
      </w:r>
      <w:r w:rsidRPr="000908C8">
        <w:rPr>
          <w:sz w:val="18"/>
          <w:szCs w:val="18"/>
        </w:rPr>
        <w:t xml:space="preserve"> Jessica</w:t>
      </w:r>
      <w:r w:rsidR="00CF77A9" w:rsidRPr="000908C8">
        <w:rPr>
          <w:sz w:val="18"/>
          <w:szCs w:val="18"/>
        </w:rPr>
        <w:t xml:space="preserve"> Powers of HAPCAP presented to the Commissioners change order #4 for the Scenic Hills Senior Center. Sandy said she understood the reason for the change order be</w:t>
      </w:r>
      <w:r w:rsidR="00D443BC" w:rsidRPr="000908C8">
        <w:rPr>
          <w:sz w:val="18"/>
          <w:szCs w:val="18"/>
        </w:rPr>
        <w:t>cause Steve Good ordered the tru</w:t>
      </w:r>
      <w:r w:rsidR="00CF77A9" w:rsidRPr="000908C8">
        <w:rPr>
          <w:sz w:val="18"/>
          <w:szCs w:val="18"/>
        </w:rPr>
        <w:t xml:space="preserve">sses that the architect had on the plans and after he ordered them the </w:t>
      </w:r>
      <w:r w:rsidR="00D443BC" w:rsidRPr="000908C8">
        <w:rPr>
          <w:sz w:val="18"/>
          <w:szCs w:val="18"/>
        </w:rPr>
        <w:t>architect changed the tru</w:t>
      </w:r>
      <w:r w:rsidR="009F1AAB" w:rsidRPr="000908C8">
        <w:rPr>
          <w:sz w:val="18"/>
          <w:szCs w:val="18"/>
        </w:rPr>
        <w:t xml:space="preserve">sses. Jessica stated it was because of the snow-bearing load. </w:t>
      </w:r>
    </w:p>
    <w:p w:rsidR="00CF77A9" w:rsidRPr="000908C8" w:rsidRDefault="009F1AAB" w:rsidP="000908C8">
      <w:pPr>
        <w:ind w:left="-450"/>
        <w:rPr>
          <w:sz w:val="18"/>
          <w:szCs w:val="18"/>
        </w:rPr>
      </w:pPr>
      <w:r w:rsidRPr="000908C8">
        <w:rPr>
          <w:b/>
          <w:sz w:val="18"/>
          <w:szCs w:val="18"/>
          <w:u w:val="single"/>
        </w:rPr>
        <w:t>CHANGE ORDER#4</w:t>
      </w:r>
      <w:r w:rsidR="00CF77A9" w:rsidRPr="000908C8">
        <w:rPr>
          <w:b/>
          <w:sz w:val="18"/>
          <w:szCs w:val="18"/>
          <w:u w:val="single"/>
        </w:rPr>
        <w:t>-SHSC:</w:t>
      </w:r>
      <w:r w:rsidR="00CF77A9" w:rsidRPr="000908C8">
        <w:rPr>
          <w:sz w:val="18"/>
          <w:szCs w:val="18"/>
        </w:rPr>
        <w:t xml:space="preserve"> Motion by John Walker and seconded by Sandy Ogle to approve the </w:t>
      </w:r>
      <w:r w:rsidRPr="000908C8">
        <w:rPr>
          <w:sz w:val="18"/>
          <w:szCs w:val="18"/>
        </w:rPr>
        <w:t>4</w:t>
      </w:r>
      <w:r w:rsidRPr="000908C8">
        <w:rPr>
          <w:sz w:val="18"/>
          <w:szCs w:val="18"/>
          <w:vertAlign w:val="superscript"/>
        </w:rPr>
        <w:t>th</w:t>
      </w:r>
      <w:r w:rsidRPr="000908C8">
        <w:rPr>
          <w:sz w:val="18"/>
          <w:szCs w:val="18"/>
        </w:rPr>
        <w:t xml:space="preserve"> </w:t>
      </w:r>
      <w:r w:rsidR="00CF77A9" w:rsidRPr="000908C8">
        <w:rPr>
          <w:sz w:val="18"/>
          <w:szCs w:val="18"/>
        </w:rPr>
        <w:t>change order for contract B-F-12-1BH-1, Scenic Hills Senior Center incr</w:t>
      </w:r>
      <w:r w:rsidR="005B24A7" w:rsidRPr="000908C8">
        <w:rPr>
          <w:sz w:val="18"/>
          <w:szCs w:val="18"/>
        </w:rPr>
        <w:t xml:space="preserve">easing </w:t>
      </w:r>
      <w:r w:rsidR="00B12BEF" w:rsidRPr="000908C8">
        <w:rPr>
          <w:sz w:val="18"/>
          <w:szCs w:val="18"/>
        </w:rPr>
        <w:t>11</w:t>
      </w:r>
      <w:r w:rsidR="00CF77A9" w:rsidRPr="000908C8">
        <w:rPr>
          <w:sz w:val="18"/>
          <w:szCs w:val="18"/>
        </w:rPr>
        <w:t xml:space="preserve"> calendar days and increasing additional amount of $</w:t>
      </w:r>
      <w:r w:rsidR="00B12BEF" w:rsidRPr="000908C8">
        <w:rPr>
          <w:sz w:val="18"/>
          <w:szCs w:val="18"/>
        </w:rPr>
        <w:t>364.36</w:t>
      </w:r>
      <w:r w:rsidR="00CF77A9" w:rsidRPr="000908C8">
        <w:rPr>
          <w:sz w:val="18"/>
          <w:szCs w:val="18"/>
        </w:rPr>
        <w:t>. Vote: Walker, yea, Ogle, yea, Sheets, yea.</w:t>
      </w:r>
    </w:p>
    <w:p w:rsidR="00A73A34" w:rsidRPr="000908C8" w:rsidRDefault="00B12BEF" w:rsidP="000908C8">
      <w:pPr>
        <w:ind w:left="-450"/>
        <w:rPr>
          <w:sz w:val="18"/>
          <w:szCs w:val="18"/>
        </w:rPr>
      </w:pPr>
      <w:r w:rsidRPr="000908C8">
        <w:rPr>
          <w:b/>
          <w:sz w:val="18"/>
          <w:szCs w:val="18"/>
          <w:u w:val="single"/>
        </w:rPr>
        <w:t>JUDGE WALLACE-CLERK OF COURTS SOFTWARE:</w:t>
      </w:r>
      <w:r w:rsidRPr="000908C8">
        <w:rPr>
          <w:sz w:val="18"/>
          <w:szCs w:val="18"/>
        </w:rPr>
        <w:t xml:space="preserve"> Sandy said that Judge Wallace and Clerk of Courts Sharon Edwards brought down </w:t>
      </w:r>
      <w:r w:rsidR="00B92533" w:rsidRPr="000908C8">
        <w:rPr>
          <w:sz w:val="18"/>
          <w:szCs w:val="18"/>
        </w:rPr>
        <w:t>something called Henson S</w:t>
      </w:r>
      <w:r w:rsidRPr="000908C8">
        <w:rPr>
          <w:sz w:val="18"/>
          <w:szCs w:val="18"/>
        </w:rPr>
        <w:t xml:space="preserve">oftware </w:t>
      </w:r>
      <w:r w:rsidR="00B92533" w:rsidRPr="000908C8">
        <w:rPr>
          <w:sz w:val="18"/>
          <w:szCs w:val="18"/>
        </w:rPr>
        <w:t xml:space="preserve">and she is doing research on it because the total cost of the software is $99,000.00 to update their current software from 1980 and it is causing some mistakes. Sandy continues saying Sharon has 40% </w:t>
      </w:r>
      <w:r w:rsidR="004E4F2C">
        <w:rPr>
          <w:sz w:val="18"/>
          <w:szCs w:val="18"/>
        </w:rPr>
        <w:t>of the</w:t>
      </w:r>
      <w:r w:rsidR="00B92533" w:rsidRPr="000908C8">
        <w:rPr>
          <w:sz w:val="18"/>
          <w:szCs w:val="18"/>
        </w:rPr>
        <w:t xml:space="preserve"> $25,000.00 </w:t>
      </w:r>
      <w:r w:rsidR="004E4F2C">
        <w:rPr>
          <w:sz w:val="18"/>
          <w:szCs w:val="18"/>
        </w:rPr>
        <w:t xml:space="preserve">for the down payment </w:t>
      </w:r>
      <w:r w:rsidR="00B92533" w:rsidRPr="000908C8">
        <w:rPr>
          <w:sz w:val="18"/>
          <w:szCs w:val="18"/>
        </w:rPr>
        <w:t>and the yearly payment would be $12,394.00 and the present time she is paying $10,000.00. Sandy said she needed to talk to them about the contract. John asked if she had talk to Mark to find out if it is compatible. Sandy said no but she talked to Ken Wilson. Sandy said that Judge Wallace said that Municipal has the same thing and it might be possible to use a firewall around it and muse the same server.</w:t>
      </w:r>
    </w:p>
    <w:p w:rsidR="00BF2B03" w:rsidRPr="000908C8" w:rsidRDefault="00B92533" w:rsidP="000908C8">
      <w:pPr>
        <w:ind w:left="-450"/>
        <w:rPr>
          <w:sz w:val="18"/>
          <w:szCs w:val="18"/>
        </w:rPr>
      </w:pPr>
      <w:r w:rsidRPr="000908C8">
        <w:rPr>
          <w:b/>
          <w:sz w:val="18"/>
          <w:szCs w:val="18"/>
          <w:u w:val="single"/>
        </w:rPr>
        <w:t xml:space="preserve">ADJOURNMENT: </w:t>
      </w:r>
      <w:r w:rsidRPr="000908C8">
        <w:rPr>
          <w:sz w:val="18"/>
          <w:szCs w:val="18"/>
        </w:rPr>
        <w:t xml:space="preserve">Motion by Sandy Ogle and seconded by </w:t>
      </w:r>
      <w:r w:rsidR="005B24A7" w:rsidRPr="000908C8">
        <w:rPr>
          <w:sz w:val="18"/>
          <w:szCs w:val="18"/>
        </w:rPr>
        <w:t>John</w:t>
      </w:r>
      <w:r w:rsidR="000908C8">
        <w:rPr>
          <w:sz w:val="18"/>
          <w:szCs w:val="18"/>
        </w:rPr>
        <w:t xml:space="preserve"> </w:t>
      </w:r>
      <w:r w:rsidR="005B24A7" w:rsidRPr="000908C8">
        <w:rPr>
          <w:sz w:val="18"/>
          <w:szCs w:val="18"/>
        </w:rPr>
        <w:t>Walker</w:t>
      </w:r>
      <w:r w:rsidRPr="000908C8">
        <w:rPr>
          <w:sz w:val="18"/>
          <w:szCs w:val="18"/>
        </w:rPr>
        <w:t xml:space="preserve"> to adjourn the meeting.</w:t>
      </w:r>
      <w:r w:rsidR="004E4F2C">
        <w:rPr>
          <w:sz w:val="18"/>
          <w:szCs w:val="18"/>
        </w:rPr>
        <w:t xml:space="preserve"> </w:t>
      </w:r>
      <w:r w:rsidRPr="000908C8">
        <w:rPr>
          <w:sz w:val="18"/>
          <w:szCs w:val="18"/>
        </w:rPr>
        <w:t>Vote: Walker, yea, Ogle, yea, Sheets, yea.</w:t>
      </w:r>
    </w:p>
    <w:tbl>
      <w:tblPr>
        <w:tblStyle w:val="TableGrid"/>
        <w:tblW w:w="4750" w:type="pct"/>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837"/>
        <w:gridCol w:w="4584"/>
      </w:tblGrid>
      <w:tr w:rsidR="00977855" w:rsidRPr="000908C8" w:rsidTr="000908C8">
        <w:trPr>
          <w:trHeight w:val="576"/>
        </w:trPr>
        <w:tc>
          <w:tcPr>
            <w:tcW w:w="4360" w:type="dxa"/>
            <w:tcBorders>
              <w:bottom w:val="dotted" w:sz="4" w:space="0" w:color="auto"/>
            </w:tcBorders>
          </w:tcPr>
          <w:p w:rsidR="00977855" w:rsidRPr="000908C8" w:rsidRDefault="00977855">
            <w:pPr>
              <w:pStyle w:val="Signatures"/>
              <w:rPr>
                <w:sz w:val="18"/>
                <w:szCs w:val="18"/>
              </w:rPr>
            </w:pPr>
          </w:p>
        </w:tc>
        <w:tc>
          <w:tcPr>
            <w:tcW w:w="837" w:type="dxa"/>
          </w:tcPr>
          <w:p w:rsidR="00977855" w:rsidRPr="000908C8" w:rsidRDefault="00977855">
            <w:pPr>
              <w:pStyle w:val="Signatures"/>
              <w:rPr>
                <w:sz w:val="18"/>
                <w:szCs w:val="18"/>
              </w:rPr>
            </w:pPr>
          </w:p>
        </w:tc>
        <w:tc>
          <w:tcPr>
            <w:tcW w:w="4584" w:type="dxa"/>
            <w:tcBorders>
              <w:bottom w:val="dotted" w:sz="4" w:space="0" w:color="auto"/>
            </w:tcBorders>
          </w:tcPr>
          <w:p w:rsidR="00977855" w:rsidRPr="000908C8" w:rsidRDefault="00977855">
            <w:pPr>
              <w:pStyle w:val="Signatures"/>
              <w:rPr>
                <w:sz w:val="18"/>
                <w:szCs w:val="18"/>
              </w:rPr>
            </w:pPr>
          </w:p>
        </w:tc>
      </w:tr>
      <w:tr w:rsidR="00977855" w:rsidRPr="000908C8" w:rsidTr="000908C8">
        <w:trPr>
          <w:trHeight w:val="576"/>
        </w:trPr>
        <w:tc>
          <w:tcPr>
            <w:tcW w:w="4360" w:type="dxa"/>
            <w:tcBorders>
              <w:top w:val="dotted" w:sz="4" w:space="0" w:color="auto"/>
            </w:tcBorders>
          </w:tcPr>
          <w:p w:rsidR="00977855" w:rsidRPr="000908C8" w:rsidRDefault="00977855">
            <w:pPr>
              <w:pStyle w:val="Signatures"/>
              <w:rPr>
                <w:sz w:val="18"/>
                <w:szCs w:val="18"/>
              </w:rPr>
            </w:pPr>
            <w:r w:rsidRPr="000908C8">
              <w:rPr>
                <w:sz w:val="18"/>
                <w:szCs w:val="18"/>
              </w:rPr>
              <w:t>Peggi Warthman, Clerk</w:t>
            </w:r>
          </w:p>
        </w:tc>
        <w:tc>
          <w:tcPr>
            <w:tcW w:w="837" w:type="dxa"/>
          </w:tcPr>
          <w:p w:rsidR="00977855" w:rsidRPr="000908C8" w:rsidRDefault="00977855">
            <w:pPr>
              <w:pStyle w:val="Signatures"/>
              <w:rPr>
                <w:sz w:val="18"/>
                <w:szCs w:val="18"/>
              </w:rPr>
            </w:pPr>
          </w:p>
        </w:tc>
        <w:tc>
          <w:tcPr>
            <w:tcW w:w="4584" w:type="dxa"/>
            <w:tcBorders>
              <w:top w:val="dotted" w:sz="4" w:space="0" w:color="auto"/>
              <w:bottom w:val="dotted" w:sz="4" w:space="0" w:color="auto"/>
            </w:tcBorders>
          </w:tcPr>
          <w:p w:rsidR="00977855" w:rsidRPr="000908C8" w:rsidRDefault="00977855">
            <w:pPr>
              <w:pStyle w:val="Signatures"/>
              <w:rPr>
                <w:sz w:val="18"/>
                <w:szCs w:val="18"/>
              </w:rPr>
            </w:pPr>
          </w:p>
        </w:tc>
        <w:bookmarkStart w:id="0" w:name="_GoBack"/>
        <w:bookmarkEnd w:id="0"/>
      </w:tr>
      <w:tr w:rsidR="00977855" w:rsidRPr="000908C8" w:rsidTr="000908C8">
        <w:trPr>
          <w:trHeight w:val="576"/>
        </w:trPr>
        <w:tc>
          <w:tcPr>
            <w:tcW w:w="4360" w:type="dxa"/>
          </w:tcPr>
          <w:p w:rsidR="00977855" w:rsidRPr="000908C8" w:rsidRDefault="00977855">
            <w:pPr>
              <w:pStyle w:val="Signatures"/>
              <w:rPr>
                <w:sz w:val="18"/>
                <w:szCs w:val="18"/>
              </w:rPr>
            </w:pPr>
          </w:p>
        </w:tc>
        <w:tc>
          <w:tcPr>
            <w:tcW w:w="837" w:type="dxa"/>
          </w:tcPr>
          <w:p w:rsidR="00977855" w:rsidRPr="000908C8" w:rsidRDefault="00977855">
            <w:pPr>
              <w:pStyle w:val="Signatures"/>
              <w:rPr>
                <w:sz w:val="18"/>
                <w:szCs w:val="18"/>
              </w:rPr>
            </w:pPr>
          </w:p>
        </w:tc>
        <w:tc>
          <w:tcPr>
            <w:tcW w:w="4584" w:type="dxa"/>
            <w:tcBorders>
              <w:top w:val="dotted" w:sz="4" w:space="0" w:color="auto"/>
              <w:bottom w:val="dotted" w:sz="4" w:space="0" w:color="auto"/>
            </w:tcBorders>
          </w:tcPr>
          <w:p w:rsidR="00977855" w:rsidRPr="000908C8" w:rsidRDefault="00977855">
            <w:pPr>
              <w:pStyle w:val="Signatures"/>
              <w:rPr>
                <w:sz w:val="18"/>
                <w:szCs w:val="18"/>
              </w:rPr>
            </w:pPr>
          </w:p>
        </w:tc>
      </w:tr>
      <w:tr w:rsidR="00977855" w:rsidRPr="000908C8" w:rsidTr="000908C8">
        <w:tc>
          <w:tcPr>
            <w:tcW w:w="4360" w:type="dxa"/>
          </w:tcPr>
          <w:p w:rsidR="00977855" w:rsidRPr="000908C8" w:rsidRDefault="00977855">
            <w:pPr>
              <w:pStyle w:val="Signatures"/>
              <w:rPr>
                <w:sz w:val="18"/>
                <w:szCs w:val="18"/>
              </w:rPr>
            </w:pPr>
          </w:p>
        </w:tc>
        <w:tc>
          <w:tcPr>
            <w:tcW w:w="837" w:type="dxa"/>
          </w:tcPr>
          <w:p w:rsidR="00977855" w:rsidRPr="000908C8" w:rsidRDefault="00977855">
            <w:pPr>
              <w:pStyle w:val="Signatures"/>
              <w:rPr>
                <w:sz w:val="18"/>
                <w:szCs w:val="18"/>
              </w:rPr>
            </w:pPr>
          </w:p>
        </w:tc>
        <w:tc>
          <w:tcPr>
            <w:tcW w:w="4584" w:type="dxa"/>
            <w:tcBorders>
              <w:top w:val="dotted" w:sz="4" w:space="0" w:color="auto"/>
            </w:tcBorders>
          </w:tcPr>
          <w:p w:rsidR="00977855" w:rsidRPr="000908C8" w:rsidRDefault="00977855">
            <w:pPr>
              <w:pStyle w:val="Signatures"/>
              <w:rPr>
                <w:sz w:val="18"/>
                <w:szCs w:val="18"/>
              </w:rPr>
            </w:pPr>
            <w:r w:rsidRPr="000908C8">
              <w:rPr>
                <w:sz w:val="18"/>
                <w:szCs w:val="18"/>
              </w:rPr>
              <w:t>Board of Hocking County Commissioners</w:t>
            </w:r>
          </w:p>
        </w:tc>
      </w:tr>
      <w:tr w:rsidR="00977855" w:rsidRPr="000908C8" w:rsidTr="000908C8">
        <w:tc>
          <w:tcPr>
            <w:tcW w:w="4360" w:type="dxa"/>
          </w:tcPr>
          <w:p w:rsidR="00977855" w:rsidRPr="000908C8" w:rsidRDefault="00977855">
            <w:pPr>
              <w:pStyle w:val="Signatures"/>
              <w:rPr>
                <w:sz w:val="18"/>
                <w:szCs w:val="18"/>
              </w:rPr>
            </w:pPr>
          </w:p>
        </w:tc>
        <w:tc>
          <w:tcPr>
            <w:tcW w:w="837" w:type="dxa"/>
          </w:tcPr>
          <w:p w:rsidR="00977855" w:rsidRPr="000908C8" w:rsidRDefault="00977855">
            <w:pPr>
              <w:pStyle w:val="Signatures"/>
              <w:rPr>
                <w:sz w:val="18"/>
                <w:szCs w:val="18"/>
              </w:rPr>
            </w:pPr>
          </w:p>
        </w:tc>
        <w:tc>
          <w:tcPr>
            <w:tcW w:w="4584" w:type="dxa"/>
          </w:tcPr>
          <w:p w:rsidR="00977855" w:rsidRPr="000908C8" w:rsidRDefault="00977855">
            <w:pPr>
              <w:pStyle w:val="Signatures"/>
              <w:rPr>
                <w:sz w:val="18"/>
                <w:szCs w:val="18"/>
              </w:rPr>
            </w:pPr>
          </w:p>
        </w:tc>
      </w:tr>
      <w:tr w:rsidR="00977855" w:rsidRPr="000908C8" w:rsidTr="000908C8">
        <w:tc>
          <w:tcPr>
            <w:tcW w:w="9781" w:type="dxa"/>
            <w:gridSpan w:val="3"/>
          </w:tcPr>
          <w:p w:rsidR="00977855" w:rsidRPr="000908C8" w:rsidRDefault="00977855" w:rsidP="00857D87">
            <w:pPr>
              <w:pStyle w:val="Signatures"/>
              <w:rPr>
                <w:sz w:val="18"/>
                <w:szCs w:val="18"/>
              </w:rPr>
            </w:pPr>
            <w:r w:rsidRPr="000908C8">
              <w:rPr>
                <w:sz w:val="18"/>
                <w:szCs w:val="18"/>
              </w:rPr>
              <w:t xml:space="preserve">This is to certify that the above is the true action taken by this Board of Hocking County Commissioners at a regular meeting of the </w:t>
            </w:r>
            <w:r w:rsidRPr="000908C8">
              <w:rPr>
                <w:sz w:val="18"/>
                <w:szCs w:val="18"/>
              </w:rPr>
              <w:lastRenderedPageBreak/>
              <w:t xml:space="preserve">Board held on </w:t>
            </w:r>
            <w:r w:rsidR="00857D87" w:rsidRPr="000908C8">
              <w:rPr>
                <w:sz w:val="18"/>
                <w:szCs w:val="18"/>
              </w:rPr>
              <w:t>November 26</w:t>
            </w:r>
            <w:r w:rsidRPr="000908C8">
              <w:rPr>
                <w:sz w:val="18"/>
                <w:szCs w:val="18"/>
              </w:rPr>
              <w:t>, 2013.</w:t>
            </w:r>
          </w:p>
        </w:tc>
      </w:tr>
      <w:tr w:rsidR="00977855" w:rsidRPr="000908C8" w:rsidTr="000908C8">
        <w:trPr>
          <w:trHeight w:val="576"/>
        </w:trPr>
        <w:tc>
          <w:tcPr>
            <w:tcW w:w="4360" w:type="dxa"/>
            <w:tcBorders>
              <w:bottom w:val="dotted" w:sz="4" w:space="0" w:color="auto"/>
            </w:tcBorders>
          </w:tcPr>
          <w:p w:rsidR="00977855" w:rsidRPr="000908C8" w:rsidRDefault="00977855">
            <w:pPr>
              <w:pStyle w:val="Signatures"/>
              <w:rPr>
                <w:sz w:val="18"/>
                <w:szCs w:val="18"/>
              </w:rPr>
            </w:pPr>
          </w:p>
        </w:tc>
        <w:tc>
          <w:tcPr>
            <w:tcW w:w="837" w:type="dxa"/>
          </w:tcPr>
          <w:p w:rsidR="00977855" w:rsidRPr="000908C8" w:rsidRDefault="00977855">
            <w:pPr>
              <w:pStyle w:val="Signatures"/>
              <w:rPr>
                <w:sz w:val="18"/>
                <w:szCs w:val="18"/>
              </w:rPr>
            </w:pPr>
          </w:p>
        </w:tc>
        <w:tc>
          <w:tcPr>
            <w:tcW w:w="4584" w:type="dxa"/>
            <w:tcBorders>
              <w:bottom w:val="dotted" w:sz="4" w:space="0" w:color="auto"/>
            </w:tcBorders>
          </w:tcPr>
          <w:p w:rsidR="00977855" w:rsidRPr="000908C8" w:rsidRDefault="00977855">
            <w:pPr>
              <w:pStyle w:val="Signatures"/>
              <w:rPr>
                <w:sz w:val="18"/>
                <w:szCs w:val="18"/>
              </w:rPr>
            </w:pPr>
          </w:p>
        </w:tc>
      </w:tr>
      <w:tr w:rsidR="00977855" w:rsidRPr="000908C8" w:rsidTr="000908C8">
        <w:tc>
          <w:tcPr>
            <w:tcW w:w="4360" w:type="dxa"/>
            <w:tcBorders>
              <w:top w:val="dotted" w:sz="4" w:space="0" w:color="auto"/>
            </w:tcBorders>
          </w:tcPr>
          <w:p w:rsidR="00977855" w:rsidRPr="000908C8" w:rsidRDefault="00977855">
            <w:pPr>
              <w:pStyle w:val="Signatures"/>
              <w:rPr>
                <w:sz w:val="18"/>
                <w:szCs w:val="18"/>
              </w:rPr>
            </w:pPr>
            <w:r w:rsidRPr="000908C8">
              <w:rPr>
                <w:sz w:val="18"/>
                <w:szCs w:val="18"/>
              </w:rPr>
              <w:t>Peggi Warthman, Clerk</w:t>
            </w:r>
          </w:p>
        </w:tc>
        <w:tc>
          <w:tcPr>
            <w:tcW w:w="837" w:type="dxa"/>
          </w:tcPr>
          <w:p w:rsidR="00977855" w:rsidRPr="000908C8" w:rsidRDefault="00977855">
            <w:pPr>
              <w:pStyle w:val="Signatures"/>
              <w:rPr>
                <w:sz w:val="18"/>
                <w:szCs w:val="18"/>
              </w:rPr>
            </w:pPr>
          </w:p>
        </w:tc>
        <w:tc>
          <w:tcPr>
            <w:tcW w:w="4584" w:type="dxa"/>
          </w:tcPr>
          <w:p w:rsidR="00977855" w:rsidRPr="000908C8" w:rsidRDefault="00977855">
            <w:pPr>
              <w:pStyle w:val="Signatures"/>
              <w:rPr>
                <w:sz w:val="18"/>
                <w:szCs w:val="18"/>
              </w:rPr>
            </w:pPr>
            <w:r w:rsidRPr="000908C8">
              <w:rPr>
                <w:sz w:val="18"/>
                <w:szCs w:val="18"/>
              </w:rPr>
              <w:t>Clark Sheets, President</w:t>
            </w:r>
          </w:p>
        </w:tc>
      </w:tr>
    </w:tbl>
    <w:p w:rsidR="00BF2B03" w:rsidRPr="000908C8" w:rsidRDefault="00BF2B03">
      <w:pPr>
        <w:pStyle w:val="Signatures"/>
        <w:tabs>
          <w:tab w:val="clear" w:pos="4680"/>
        </w:tabs>
        <w:rPr>
          <w:sz w:val="18"/>
          <w:szCs w:val="18"/>
        </w:rPr>
      </w:pPr>
    </w:p>
    <w:sectPr w:rsidR="00BF2B03" w:rsidRPr="000908C8" w:rsidSect="000908C8">
      <w:headerReference w:type="default" r:id="rId7"/>
      <w:footerReference w:type="even" r:id="rId8"/>
      <w:footerReference w:type="default" r:id="rId9"/>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4385" w:rsidRDefault="00B94385" w:rsidP="00A50895">
      <w:pPr>
        <w:spacing w:before="0" w:after="0"/>
      </w:pPr>
      <w:r>
        <w:separator/>
      </w:r>
    </w:p>
  </w:endnote>
  <w:endnote w:type="continuationSeparator" w:id="0">
    <w:p w:rsidR="00B94385" w:rsidRDefault="00B94385"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4385" w:rsidRDefault="00B94385" w:rsidP="00A50895">
      <w:pPr>
        <w:spacing w:before="0" w:after="0"/>
      </w:pPr>
      <w:r>
        <w:separator/>
      </w:r>
    </w:p>
  </w:footnote>
  <w:footnote w:type="continuationSeparator" w:id="0">
    <w:p w:rsidR="00B94385" w:rsidRDefault="00B94385"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B94385">
      <w:t>NOVEMBER 26,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7B3798"/>
    <w:multiLevelType w:val="hybridMultilevel"/>
    <w:tmpl w:val="DA98B8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94385"/>
    <w:rsid w:val="000908C8"/>
    <w:rsid w:val="0016334D"/>
    <w:rsid w:val="00191651"/>
    <w:rsid w:val="002A5D52"/>
    <w:rsid w:val="002E2BAF"/>
    <w:rsid w:val="0036328E"/>
    <w:rsid w:val="00393D3C"/>
    <w:rsid w:val="00400C82"/>
    <w:rsid w:val="00400CBB"/>
    <w:rsid w:val="00466249"/>
    <w:rsid w:val="004E4F2C"/>
    <w:rsid w:val="005B24A7"/>
    <w:rsid w:val="006133D8"/>
    <w:rsid w:val="00746BB6"/>
    <w:rsid w:val="00857D87"/>
    <w:rsid w:val="00897F95"/>
    <w:rsid w:val="00977855"/>
    <w:rsid w:val="009F1AAB"/>
    <w:rsid w:val="00A73A34"/>
    <w:rsid w:val="00B12BEF"/>
    <w:rsid w:val="00B86635"/>
    <w:rsid w:val="00B92533"/>
    <w:rsid w:val="00B94385"/>
    <w:rsid w:val="00BF2B03"/>
    <w:rsid w:val="00CF77A9"/>
    <w:rsid w:val="00D147D9"/>
    <w:rsid w:val="00D345E5"/>
    <w:rsid w:val="00D443BC"/>
    <w:rsid w:val="00DD4B0E"/>
    <w:rsid w:val="00E95649"/>
    <w:rsid w:val="00F2016B"/>
    <w:rsid w:val="00F6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09805D-881E-4E30-A55E-9C6E61C0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ListParagraph">
    <w:name w:val="List Paragraph"/>
    <w:basedOn w:val="Normal"/>
    <w:uiPriority w:val="34"/>
    <w:qFormat/>
    <w:rsid w:val="00A73A34"/>
    <w:pPr>
      <w:ind w:left="720"/>
      <w:contextualSpacing/>
    </w:pPr>
  </w:style>
  <w:style w:type="paragraph" w:styleId="BalloonText">
    <w:name w:val="Balloon Text"/>
    <w:basedOn w:val="Normal"/>
    <w:link w:val="BalloonTextChar"/>
    <w:uiPriority w:val="99"/>
    <w:semiHidden/>
    <w:unhideWhenUsed/>
    <w:rsid w:val="00B9253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5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2013.dotm</Template>
  <TotalTime>295</TotalTime>
  <Pages>2</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cp:lastModifiedBy>
  <cp:revision>6</cp:revision>
  <cp:lastPrinted>2013-11-27T13:57:00Z</cp:lastPrinted>
  <dcterms:created xsi:type="dcterms:W3CDTF">2013-11-26T15:04:00Z</dcterms:created>
  <dcterms:modified xsi:type="dcterms:W3CDTF">2013-12-03T14:56:00Z</dcterms:modified>
  <cp:category>minutes</cp:category>
</cp:coreProperties>
</file>