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51B7" w:rsidRPr="00596527" w:rsidRDefault="00DE51B7" w:rsidP="00DE51B7">
      <w:r w:rsidRPr="00596527">
        <w:t xml:space="preserve">The Board of Hocking County Commissioners met in regular session this </w:t>
      </w:r>
      <w:r>
        <w:t>4</w:t>
      </w:r>
      <w:r w:rsidRPr="00DE51B7">
        <w:rPr>
          <w:vertAlign w:val="superscript"/>
        </w:rPr>
        <w:t>th</w:t>
      </w:r>
      <w:r>
        <w:t xml:space="preserve"> </w:t>
      </w:r>
      <w:r w:rsidRPr="00596527">
        <w:t xml:space="preserve">day of </w:t>
      </w:r>
      <w:r>
        <w:t>September</w:t>
      </w:r>
      <w:r w:rsidRPr="00596527">
        <w:t xml:space="preserve"> 2014 with the following members pr</w:t>
      </w:r>
      <w:r w:rsidR="0056208D">
        <w:t>esent Clark Sheets</w:t>
      </w:r>
      <w:r w:rsidRPr="00596527">
        <w:t xml:space="preserve"> and Sandy Ogle.</w:t>
      </w:r>
      <w:r w:rsidR="0056208D">
        <w:t xml:space="preserve"> John Walker excused</w:t>
      </w:r>
    </w:p>
    <w:p w:rsidR="00DE51B7" w:rsidRPr="00596527" w:rsidRDefault="00DE51B7" w:rsidP="00DE51B7">
      <w:r w:rsidRPr="00596527">
        <w:rPr>
          <w:b/>
          <w:u w:val="single"/>
        </w:rPr>
        <w:t>MEETING:</w:t>
      </w:r>
      <w:r w:rsidRPr="00596527">
        <w:t xml:space="preserve"> The meeting was called to order by President Sandy Ogle.</w:t>
      </w:r>
    </w:p>
    <w:p w:rsidR="00DE51B7" w:rsidRPr="00596527" w:rsidRDefault="00DE51B7" w:rsidP="00DE51B7">
      <w:r w:rsidRPr="00596527">
        <w:rPr>
          <w:b/>
          <w:u w:val="single"/>
        </w:rPr>
        <w:t>MINUTES:</w:t>
      </w:r>
      <w:r w:rsidRPr="00596527">
        <w:t xml:space="preserve"> </w:t>
      </w:r>
      <w:r>
        <w:t>September 2</w:t>
      </w:r>
      <w:r w:rsidR="00007BFD">
        <w:t xml:space="preserve">, 2014 minutes dispensed </w:t>
      </w:r>
      <w:r w:rsidR="00CF73B2">
        <w:t xml:space="preserve">of </w:t>
      </w:r>
      <w:r w:rsidR="00007BFD">
        <w:t>reading until next meeting due to printer malfunction.</w:t>
      </w:r>
    </w:p>
    <w:p w:rsidR="00DE51B7" w:rsidRPr="00596527" w:rsidRDefault="00DE51B7" w:rsidP="00DE51B7">
      <w:r w:rsidRPr="00596527">
        <w:rPr>
          <w:b/>
          <w:u w:val="single"/>
        </w:rPr>
        <w:t>AGENDA:</w:t>
      </w:r>
      <w:r w:rsidRPr="00596527">
        <w:t xml:space="preserve"> Motion by Clark Sh</w:t>
      </w:r>
      <w:r w:rsidR="0056208D">
        <w:t>eets and seconded by Sandy Ogle</w:t>
      </w:r>
      <w:r w:rsidRPr="00596527">
        <w:t xml:space="preserve"> to approve the Agenda.</w:t>
      </w:r>
    </w:p>
    <w:p w:rsidR="00DE51B7" w:rsidRDefault="0056208D" w:rsidP="00DE51B7">
      <w:r>
        <w:t xml:space="preserve">Vote: Sheets, </w:t>
      </w:r>
      <w:r w:rsidR="00DE51B7" w:rsidRPr="00596527">
        <w:t xml:space="preserve">yea, </w:t>
      </w:r>
      <w:proofErr w:type="gramStart"/>
      <w:r w:rsidR="00DE51B7" w:rsidRPr="00596527">
        <w:t>Ogle</w:t>
      </w:r>
      <w:proofErr w:type="gramEnd"/>
      <w:r w:rsidR="00DE51B7" w:rsidRPr="00596527">
        <w:t>, yea.</w:t>
      </w:r>
    </w:p>
    <w:p w:rsidR="00BF2B03" w:rsidRPr="0056208D" w:rsidRDefault="0056208D">
      <w:pPr>
        <w:rPr>
          <w:szCs w:val="24"/>
        </w:rPr>
      </w:pPr>
      <w:r w:rsidRPr="0003623C">
        <w:rPr>
          <w:b/>
          <w:szCs w:val="24"/>
          <w:u w:val="single"/>
        </w:rPr>
        <w:t xml:space="preserve">BILLS: </w:t>
      </w:r>
      <w:r w:rsidRPr="0003623C">
        <w:rPr>
          <w:szCs w:val="24"/>
        </w:rPr>
        <w:t>The following bills were present</w:t>
      </w:r>
      <w:r>
        <w:rPr>
          <w:szCs w:val="24"/>
        </w:rPr>
        <w:t>ed for examination and approval:</w:t>
      </w:r>
    </w:p>
    <w:tbl>
      <w:tblPr>
        <w:tblW w:w="10080" w:type="dxa"/>
        <w:tblLayout w:type="fixed"/>
        <w:tblLook w:val="0000" w:firstRow="0" w:lastRow="0" w:firstColumn="0" w:lastColumn="0" w:noHBand="0" w:noVBand="0"/>
      </w:tblPr>
      <w:tblGrid>
        <w:gridCol w:w="3989"/>
        <w:gridCol w:w="979"/>
        <w:gridCol w:w="3514"/>
        <w:gridCol w:w="158"/>
        <w:gridCol w:w="1440"/>
      </w:tblGrid>
      <w:tr w:rsidR="0071725A" w:rsidTr="0071725A">
        <w:tc>
          <w:tcPr>
            <w:tcW w:w="3989" w:type="dxa"/>
          </w:tcPr>
          <w:p w:rsidR="0071725A" w:rsidRDefault="0071725A" w:rsidP="0071725A">
            <w:pPr>
              <w:pStyle w:val="TableHeaders"/>
            </w:pPr>
            <w:r>
              <w:t>Name</w:t>
            </w:r>
          </w:p>
        </w:tc>
        <w:tc>
          <w:tcPr>
            <w:tcW w:w="979" w:type="dxa"/>
          </w:tcPr>
          <w:p w:rsidR="0071725A" w:rsidRDefault="0071725A" w:rsidP="0071725A">
            <w:pPr>
              <w:pStyle w:val="TableHeaders"/>
              <w:jc w:val="center"/>
            </w:pPr>
            <w:r>
              <w:t>No.</w:t>
            </w:r>
          </w:p>
        </w:tc>
        <w:tc>
          <w:tcPr>
            <w:tcW w:w="3514" w:type="dxa"/>
          </w:tcPr>
          <w:p w:rsidR="0071725A" w:rsidRDefault="0071725A" w:rsidP="0071725A">
            <w:pPr>
              <w:pStyle w:val="TableHeaders"/>
            </w:pPr>
            <w:r>
              <w:t>Purpose</w:t>
            </w:r>
          </w:p>
        </w:tc>
        <w:tc>
          <w:tcPr>
            <w:tcW w:w="1598" w:type="dxa"/>
            <w:gridSpan w:val="2"/>
          </w:tcPr>
          <w:p w:rsidR="0071725A" w:rsidRDefault="0071725A" w:rsidP="0071725A">
            <w:pPr>
              <w:pStyle w:val="TableHeaders"/>
              <w:jc w:val="right"/>
            </w:pPr>
            <w:r>
              <w:t>Amount</w:t>
            </w:r>
          </w:p>
        </w:tc>
      </w:tr>
      <w:tr w:rsidR="0071725A" w:rsidTr="0071725A">
        <w:tc>
          <w:tcPr>
            <w:tcW w:w="3989" w:type="dxa"/>
          </w:tcPr>
          <w:p w:rsidR="0071725A" w:rsidRDefault="004515EC" w:rsidP="0071725A">
            <w:pPr>
              <w:pStyle w:val="Table"/>
            </w:pPr>
            <w:r>
              <w:t>Office Mart</w:t>
            </w:r>
          </w:p>
        </w:tc>
        <w:tc>
          <w:tcPr>
            <w:tcW w:w="979" w:type="dxa"/>
          </w:tcPr>
          <w:p w:rsidR="0071725A" w:rsidRDefault="0071725A" w:rsidP="0071725A">
            <w:pPr>
              <w:pStyle w:val="Table"/>
              <w:jc w:val="center"/>
            </w:pPr>
            <w:r>
              <w:t>2982</w:t>
            </w:r>
          </w:p>
        </w:tc>
        <w:tc>
          <w:tcPr>
            <w:tcW w:w="3514" w:type="dxa"/>
          </w:tcPr>
          <w:p w:rsidR="0071725A" w:rsidRDefault="00177942" w:rsidP="0071725A">
            <w:pPr>
              <w:pStyle w:val="Table"/>
            </w:pPr>
            <w:r>
              <w:t>Supplies – Comm.</w:t>
            </w:r>
          </w:p>
        </w:tc>
        <w:tc>
          <w:tcPr>
            <w:tcW w:w="1598" w:type="dxa"/>
            <w:gridSpan w:val="2"/>
          </w:tcPr>
          <w:p w:rsidR="0071725A" w:rsidRDefault="00177942" w:rsidP="0071725A">
            <w:pPr>
              <w:pStyle w:val="Table"/>
              <w:jc w:val="right"/>
            </w:pPr>
            <w:r>
              <w:t>180.98</w:t>
            </w:r>
          </w:p>
        </w:tc>
      </w:tr>
      <w:tr w:rsidR="00177942" w:rsidTr="0071725A">
        <w:tc>
          <w:tcPr>
            <w:tcW w:w="3989" w:type="dxa"/>
          </w:tcPr>
          <w:p w:rsidR="00177942" w:rsidRDefault="00177942" w:rsidP="0071725A">
            <w:pPr>
              <w:pStyle w:val="Table"/>
            </w:pPr>
            <w:r>
              <w:t>Modern Office Methods</w:t>
            </w:r>
          </w:p>
        </w:tc>
        <w:tc>
          <w:tcPr>
            <w:tcW w:w="979" w:type="dxa"/>
          </w:tcPr>
          <w:p w:rsidR="00177942" w:rsidRDefault="00177942" w:rsidP="0071725A">
            <w:pPr>
              <w:pStyle w:val="Table"/>
              <w:jc w:val="center"/>
            </w:pPr>
            <w:r>
              <w:t>2983</w:t>
            </w:r>
          </w:p>
        </w:tc>
        <w:tc>
          <w:tcPr>
            <w:tcW w:w="3514" w:type="dxa"/>
          </w:tcPr>
          <w:p w:rsidR="00177942" w:rsidRDefault="00177942" w:rsidP="0071725A">
            <w:pPr>
              <w:pStyle w:val="Table"/>
            </w:pPr>
            <w:r>
              <w:t>Overage on Copies for Lanier Copier &amp; Base Charge – Auditor</w:t>
            </w:r>
          </w:p>
        </w:tc>
        <w:tc>
          <w:tcPr>
            <w:tcW w:w="1598" w:type="dxa"/>
            <w:gridSpan w:val="2"/>
          </w:tcPr>
          <w:p w:rsidR="00177942" w:rsidRDefault="00177942" w:rsidP="0071725A">
            <w:pPr>
              <w:pStyle w:val="Table"/>
              <w:jc w:val="right"/>
            </w:pPr>
            <w:r>
              <w:t>122.19</w:t>
            </w:r>
          </w:p>
        </w:tc>
      </w:tr>
      <w:tr w:rsidR="00177942" w:rsidTr="0071725A">
        <w:tc>
          <w:tcPr>
            <w:tcW w:w="3989" w:type="dxa"/>
          </w:tcPr>
          <w:p w:rsidR="00177942" w:rsidRDefault="00177942" w:rsidP="0071725A">
            <w:pPr>
              <w:pStyle w:val="Table"/>
            </w:pPr>
            <w:r>
              <w:t>Mark Stout</w:t>
            </w:r>
          </w:p>
        </w:tc>
        <w:tc>
          <w:tcPr>
            <w:tcW w:w="979" w:type="dxa"/>
          </w:tcPr>
          <w:p w:rsidR="00177942" w:rsidRDefault="00177942" w:rsidP="0071725A">
            <w:pPr>
              <w:pStyle w:val="Table"/>
              <w:jc w:val="center"/>
            </w:pPr>
            <w:r>
              <w:t>2984</w:t>
            </w:r>
          </w:p>
        </w:tc>
        <w:tc>
          <w:tcPr>
            <w:tcW w:w="3514" w:type="dxa"/>
          </w:tcPr>
          <w:p w:rsidR="00177942" w:rsidRDefault="00177942" w:rsidP="0071725A">
            <w:pPr>
              <w:pStyle w:val="Table"/>
            </w:pPr>
            <w:r>
              <w:t>IT Consultant – Auditor</w:t>
            </w:r>
          </w:p>
        </w:tc>
        <w:tc>
          <w:tcPr>
            <w:tcW w:w="1598" w:type="dxa"/>
            <w:gridSpan w:val="2"/>
          </w:tcPr>
          <w:p w:rsidR="00177942" w:rsidRDefault="00177942" w:rsidP="0071725A">
            <w:pPr>
              <w:pStyle w:val="Table"/>
              <w:jc w:val="right"/>
            </w:pPr>
            <w:r>
              <w:t>2,160.00</w:t>
            </w:r>
          </w:p>
        </w:tc>
      </w:tr>
      <w:tr w:rsidR="00177942" w:rsidTr="0071725A">
        <w:tc>
          <w:tcPr>
            <w:tcW w:w="3989" w:type="dxa"/>
          </w:tcPr>
          <w:p w:rsidR="00177942" w:rsidRDefault="00177942" w:rsidP="0071725A">
            <w:pPr>
              <w:pStyle w:val="Table"/>
            </w:pPr>
            <w:r>
              <w:t>Office City</w:t>
            </w:r>
          </w:p>
        </w:tc>
        <w:tc>
          <w:tcPr>
            <w:tcW w:w="979" w:type="dxa"/>
          </w:tcPr>
          <w:p w:rsidR="00177942" w:rsidRDefault="00177942" w:rsidP="0071725A">
            <w:pPr>
              <w:pStyle w:val="Table"/>
              <w:jc w:val="center"/>
            </w:pPr>
            <w:r>
              <w:t>2985</w:t>
            </w:r>
          </w:p>
        </w:tc>
        <w:tc>
          <w:tcPr>
            <w:tcW w:w="3514" w:type="dxa"/>
          </w:tcPr>
          <w:p w:rsidR="00177942" w:rsidRDefault="00177942" w:rsidP="0071725A">
            <w:pPr>
              <w:pStyle w:val="Table"/>
            </w:pPr>
            <w:r>
              <w:t>Supplies – Common Pleas Ct.</w:t>
            </w:r>
          </w:p>
        </w:tc>
        <w:tc>
          <w:tcPr>
            <w:tcW w:w="1598" w:type="dxa"/>
            <w:gridSpan w:val="2"/>
          </w:tcPr>
          <w:p w:rsidR="00177942" w:rsidRDefault="00177942" w:rsidP="0071725A">
            <w:pPr>
              <w:pStyle w:val="Table"/>
              <w:jc w:val="right"/>
            </w:pPr>
            <w:r>
              <w:t>63.48</w:t>
            </w:r>
          </w:p>
        </w:tc>
      </w:tr>
      <w:tr w:rsidR="00177942" w:rsidTr="0071725A">
        <w:tc>
          <w:tcPr>
            <w:tcW w:w="3989" w:type="dxa"/>
          </w:tcPr>
          <w:p w:rsidR="00177942" w:rsidRDefault="00177942" w:rsidP="0071725A">
            <w:pPr>
              <w:pStyle w:val="Table"/>
            </w:pPr>
            <w:r>
              <w:t>Xerox Corporation</w:t>
            </w:r>
          </w:p>
        </w:tc>
        <w:tc>
          <w:tcPr>
            <w:tcW w:w="979" w:type="dxa"/>
          </w:tcPr>
          <w:p w:rsidR="00177942" w:rsidRDefault="00177942" w:rsidP="0071725A">
            <w:pPr>
              <w:pStyle w:val="Table"/>
              <w:jc w:val="center"/>
            </w:pPr>
            <w:r>
              <w:t>2986</w:t>
            </w:r>
          </w:p>
        </w:tc>
        <w:tc>
          <w:tcPr>
            <w:tcW w:w="3514" w:type="dxa"/>
          </w:tcPr>
          <w:p w:rsidR="00177942" w:rsidRDefault="00177942" w:rsidP="0071725A">
            <w:pPr>
              <w:pStyle w:val="Table"/>
            </w:pPr>
            <w:r>
              <w:t>12 Month Agreement Copy Machine – Clerk of Courts</w:t>
            </w:r>
          </w:p>
        </w:tc>
        <w:tc>
          <w:tcPr>
            <w:tcW w:w="1598" w:type="dxa"/>
            <w:gridSpan w:val="2"/>
          </w:tcPr>
          <w:p w:rsidR="00177942" w:rsidRDefault="00177942" w:rsidP="0071725A">
            <w:pPr>
              <w:pStyle w:val="Table"/>
              <w:jc w:val="right"/>
            </w:pPr>
            <w:r>
              <w:t>39.00</w:t>
            </w:r>
          </w:p>
        </w:tc>
      </w:tr>
      <w:tr w:rsidR="00177942" w:rsidTr="0071725A">
        <w:tc>
          <w:tcPr>
            <w:tcW w:w="3989" w:type="dxa"/>
          </w:tcPr>
          <w:p w:rsidR="00177942" w:rsidRDefault="00177942" w:rsidP="0071725A">
            <w:pPr>
              <w:pStyle w:val="Table"/>
            </w:pPr>
            <w:r>
              <w:t>Office Mart</w:t>
            </w:r>
          </w:p>
        </w:tc>
        <w:tc>
          <w:tcPr>
            <w:tcW w:w="979" w:type="dxa"/>
          </w:tcPr>
          <w:p w:rsidR="00177942" w:rsidRDefault="00177942" w:rsidP="0071725A">
            <w:pPr>
              <w:pStyle w:val="Table"/>
              <w:jc w:val="center"/>
            </w:pPr>
            <w:r>
              <w:t>2987</w:t>
            </w:r>
          </w:p>
        </w:tc>
        <w:tc>
          <w:tcPr>
            <w:tcW w:w="3514" w:type="dxa"/>
          </w:tcPr>
          <w:p w:rsidR="00177942" w:rsidRDefault="00177942" w:rsidP="0071725A">
            <w:pPr>
              <w:pStyle w:val="Table"/>
            </w:pPr>
            <w:r>
              <w:t>Cleaning supplies – Comm. Courthouse</w:t>
            </w:r>
          </w:p>
        </w:tc>
        <w:tc>
          <w:tcPr>
            <w:tcW w:w="1598" w:type="dxa"/>
            <w:gridSpan w:val="2"/>
          </w:tcPr>
          <w:p w:rsidR="00177942" w:rsidRDefault="00177942" w:rsidP="0071725A">
            <w:pPr>
              <w:pStyle w:val="Table"/>
              <w:jc w:val="right"/>
            </w:pPr>
            <w:r>
              <w:t>390.91</w:t>
            </w:r>
          </w:p>
        </w:tc>
      </w:tr>
      <w:tr w:rsidR="00177942" w:rsidTr="0071725A">
        <w:tc>
          <w:tcPr>
            <w:tcW w:w="3989" w:type="dxa"/>
          </w:tcPr>
          <w:p w:rsidR="00177942" w:rsidRDefault="00177942" w:rsidP="0071725A">
            <w:pPr>
              <w:pStyle w:val="Table"/>
            </w:pPr>
            <w:r>
              <w:t>AEP</w:t>
            </w:r>
          </w:p>
        </w:tc>
        <w:tc>
          <w:tcPr>
            <w:tcW w:w="979" w:type="dxa"/>
          </w:tcPr>
          <w:p w:rsidR="00177942" w:rsidRDefault="00177942" w:rsidP="0071725A">
            <w:pPr>
              <w:pStyle w:val="Table"/>
              <w:jc w:val="center"/>
            </w:pPr>
            <w:r>
              <w:t>2988</w:t>
            </w:r>
          </w:p>
        </w:tc>
        <w:tc>
          <w:tcPr>
            <w:tcW w:w="3514" w:type="dxa"/>
          </w:tcPr>
          <w:p w:rsidR="00177942" w:rsidRDefault="00177942" w:rsidP="0071725A">
            <w:pPr>
              <w:pStyle w:val="Table"/>
            </w:pPr>
            <w:r>
              <w:t>Service – Comm.</w:t>
            </w:r>
          </w:p>
        </w:tc>
        <w:tc>
          <w:tcPr>
            <w:tcW w:w="1598" w:type="dxa"/>
            <w:gridSpan w:val="2"/>
          </w:tcPr>
          <w:p w:rsidR="00177942" w:rsidRDefault="00177942" w:rsidP="0071725A">
            <w:pPr>
              <w:pStyle w:val="Table"/>
              <w:jc w:val="right"/>
            </w:pPr>
            <w:r>
              <w:t>772.80</w:t>
            </w:r>
          </w:p>
        </w:tc>
      </w:tr>
      <w:tr w:rsidR="00177942" w:rsidTr="0071725A">
        <w:tc>
          <w:tcPr>
            <w:tcW w:w="3989" w:type="dxa"/>
          </w:tcPr>
          <w:p w:rsidR="00177942" w:rsidRDefault="00177942" w:rsidP="0071725A">
            <w:pPr>
              <w:pStyle w:val="Table"/>
            </w:pPr>
            <w:r>
              <w:t>Direct Energy</w:t>
            </w:r>
          </w:p>
        </w:tc>
        <w:tc>
          <w:tcPr>
            <w:tcW w:w="979" w:type="dxa"/>
          </w:tcPr>
          <w:p w:rsidR="00177942" w:rsidRDefault="00177942" w:rsidP="0071725A">
            <w:pPr>
              <w:pStyle w:val="Table"/>
              <w:jc w:val="center"/>
            </w:pPr>
            <w:r>
              <w:t>2989</w:t>
            </w:r>
          </w:p>
        </w:tc>
        <w:tc>
          <w:tcPr>
            <w:tcW w:w="3514" w:type="dxa"/>
          </w:tcPr>
          <w:p w:rsidR="00177942" w:rsidRDefault="00177942" w:rsidP="0071725A">
            <w:pPr>
              <w:pStyle w:val="Table"/>
            </w:pPr>
            <w:r>
              <w:t>Service – Comm.</w:t>
            </w:r>
          </w:p>
        </w:tc>
        <w:tc>
          <w:tcPr>
            <w:tcW w:w="1598" w:type="dxa"/>
            <w:gridSpan w:val="2"/>
          </w:tcPr>
          <w:p w:rsidR="00177942" w:rsidRDefault="00177942" w:rsidP="0071725A">
            <w:pPr>
              <w:pStyle w:val="Table"/>
              <w:jc w:val="right"/>
            </w:pPr>
            <w:r>
              <w:t>3.255.08</w:t>
            </w:r>
          </w:p>
        </w:tc>
      </w:tr>
      <w:tr w:rsidR="00177942" w:rsidTr="0071725A">
        <w:tc>
          <w:tcPr>
            <w:tcW w:w="3989" w:type="dxa"/>
          </w:tcPr>
          <w:p w:rsidR="00177942" w:rsidRDefault="00177942" w:rsidP="0071725A">
            <w:pPr>
              <w:pStyle w:val="Table"/>
            </w:pPr>
            <w:r>
              <w:t>Direct Energy</w:t>
            </w:r>
          </w:p>
        </w:tc>
        <w:tc>
          <w:tcPr>
            <w:tcW w:w="979" w:type="dxa"/>
          </w:tcPr>
          <w:p w:rsidR="00177942" w:rsidRDefault="00177942" w:rsidP="0071725A">
            <w:pPr>
              <w:pStyle w:val="Table"/>
              <w:jc w:val="center"/>
            </w:pPr>
            <w:r>
              <w:t>2990</w:t>
            </w:r>
          </w:p>
        </w:tc>
        <w:tc>
          <w:tcPr>
            <w:tcW w:w="3514" w:type="dxa"/>
          </w:tcPr>
          <w:p w:rsidR="00177942" w:rsidRDefault="00177942" w:rsidP="0071725A">
            <w:pPr>
              <w:pStyle w:val="Table"/>
            </w:pPr>
            <w:r>
              <w:t>Service – Comm.</w:t>
            </w:r>
          </w:p>
        </w:tc>
        <w:tc>
          <w:tcPr>
            <w:tcW w:w="1598" w:type="dxa"/>
            <w:gridSpan w:val="2"/>
          </w:tcPr>
          <w:p w:rsidR="00177942" w:rsidRDefault="00177942" w:rsidP="0071725A">
            <w:pPr>
              <w:pStyle w:val="Table"/>
              <w:jc w:val="right"/>
            </w:pPr>
            <w:r>
              <w:t>174.71</w:t>
            </w:r>
          </w:p>
        </w:tc>
      </w:tr>
      <w:tr w:rsidR="00177942" w:rsidTr="0071725A">
        <w:tc>
          <w:tcPr>
            <w:tcW w:w="3989" w:type="dxa"/>
          </w:tcPr>
          <w:p w:rsidR="00177942" w:rsidRDefault="00177942" w:rsidP="0071725A">
            <w:pPr>
              <w:pStyle w:val="Table"/>
            </w:pPr>
            <w:r>
              <w:t>City of Logan</w:t>
            </w:r>
          </w:p>
        </w:tc>
        <w:tc>
          <w:tcPr>
            <w:tcW w:w="979" w:type="dxa"/>
          </w:tcPr>
          <w:p w:rsidR="00177942" w:rsidRDefault="00177942" w:rsidP="0071725A">
            <w:pPr>
              <w:pStyle w:val="Table"/>
              <w:jc w:val="center"/>
            </w:pPr>
            <w:r>
              <w:t>2991</w:t>
            </w:r>
          </w:p>
        </w:tc>
        <w:tc>
          <w:tcPr>
            <w:tcW w:w="3514" w:type="dxa"/>
          </w:tcPr>
          <w:p w:rsidR="00177942" w:rsidRDefault="00177942" w:rsidP="0071725A">
            <w:pPr>
              <w:pStyle w:val="Table"/>
            </w:pPr>
            <w:r>
              <w:t>Water &amp; Sewage – Comm.</w:t>
            </w:r>
          </w:p>
        </w:tc>
        <w:tc>
          <w:tcPr>
            <w:tcW w:w="1598" w:type="dxa"/>
            <w:gridSpan w:val="2"/>
          </w:tcPr>
          <w:p w:rsidR="00177942" w:rsidRDefault="00177942" w:rsidP="0071725A">
            <w:pPr>
              <w:pStyle w:val="Table"/>
              <w:jc w:val="right"/>
            </w:pPr>
            <w:r>
              <w:t>723.98</w:t>
            </w:r>
          </w:p>
        </w:tc>
      </w:tr>
      <w:tr w:rsidR="00177942" w:rsidTr="0071725A">
        <w:tc>
          <w:tcPr>
            <w:tcW w:w="3989" w:type="dxa"/>
          </w:tcPr>
          <w:p w:rsidR="00177942" w:rsidRDefault="00177942" w:rsidP="0071725A">
            <w:pPr>
              <w:pStyle w:val="Table"/>
            </w:pPr>
            <w:r>
              <w:t>Columbia Gas</w:t>
            </w:r>
          </w:p>
        </w:tc>
        <w:tc>
          <w:tcPr>
            <w:tcW w:w="979" w:type="dxa"/>
          </w:tcPr>
          <w:p w:rsidR="00177942" w:rsidRDefault="00177942" w:rsidP="0071725A">
            <w:pPr>
              <w:pStyle w:val="Table"/>
              <w:jc w:val="center"/>
            </w:pPr>
            <w:r>
              <w:t>2992</w:t>
            </w:r>
          </w:p>
        </w:tc>
        <w:tc>
          <w:tcPr>
            <w:tcW w:w="3514" w:type="dxa"/>
          </w:tcPr>
          <w:p w:rsidR="00177942" w:rsidRDefault="00177942" w:rsidP="0071725A">
            <w:pPr>
              <w:pStyle w:val="Table"/>
            </w:pPr>
            <w:r>
              <w:t>Service – Comm.</w:t>
            </w:r>
          </w:p>
        </w:tc>
        <w:tc>
          <w:tcPr>
            <w:tcW w:w="1598" w:type="dxa"/>
            <w:gridSpan w:val="2"/>
          </w:tcPr>
          <w:p w:rsidR="00177942" w:rsidRDefault="00177942" w:rsidP="0071725A">
            <w:pPr>
              <w:pStyle w:val="Table"/>
              <w:jc w:val="right"/>
            </w:pPr>
            <w:r>
              <w:t>192.16</w:t>
            </w:r>
          </w:p>
        </w:tc>
      </w:tr>
      <w:tr w:rsidR="00177942" w:rsidTr="0071725A">
        <w:tc>
          <w:tcPr>
            <w:tcW w:w="3989" w:type="dxa"/>
          </w:tcPr>
          <w:p w:rsidR="00177942" w:rsidRDefault="00177942" w:rsidP="0071725A">
            <w:pPr>
              <w:pStyle w:val="Table"/>
            </w:pPr>
            <w:r>
              <w:t>Columbia Gas</w:t>
            </w:r>
          </w:p>
        </w:tc>
        <w:tc>
          <w:tcPr>
            <w:tcW w:w="979" w:type="dxa"/>
          </w:tcPr>
          <w:p w:rsidR="00177942" w:rsidRDefault="00177942" w:rsidP="0071725A">
            <w:pPr>
              <w:pStyle w:val="Table"/>
              <w:jc w:val="center"/>
            </w:pPr>
            <w:r>
              <w:t>2993</w:t>
            </w:r>
          </w:p>
        </w:tc>
        <w:tc>
          <w:tcPr>
            <w:tcW w:w="3514" w:type="dxa"/>
          </w:tcPr>
          <w:p w:rsidR="00177942" w:rsidRDefault="00177942" w:rsidP="0071725A">
            <w:pPr>
              <w:pStyle w:val="Table"/>
            </w:pPr>
            <w:r>
              <w:t>Service – Comm.</w:t>
            </w:r>
          </w:p>
        </w:tc>
        <w:tc>
          <w:tcPr>
            <w:tcW w:w="1598" w:type="dxa"/>
            <w:gridSpan w:val="2"/>
          </w:tcPr>
          <w:p w:rsidR="00177942" w:rsidRDefault="00177942" w:rsidP="0071725A">
            <w:pPr>
              <w:pStyle w:val="Table"/>
              <w:jc w:val="right"/>
            </w:pPr>
            <w:r>
              <w:t>83.48</w:t>
            </w:r>
          </w:p>
        </w:tc>
      </w:tr>
      <w:tr w:rsidR="00177942" w:rsidTr="0071725A">
        <w:tc>
          <w:tcPr>
            <w:tcW w:w="3989" w:type="dxa"/>
          </w:tcPr>
          <w:p w:rsidR="00177942" w:rsidRDefault="00177942" w:rsidP="0071725A">
            <w:pPr>
              <w:pStyle w:val="Table"/>
            </w:pPr>
            <w:r>
              <w:t>Direct Energy</w:t>
            </w:r>
          </w:p>
        </w:tc>
        <w:tc>
          <w:tcPr>
            <w:tcW w:w="979" w:type="dxa"/>
          </w:tcPr>
          <w:p w:rsidR="00177942" w:rsidRDefault="00177942" w:rsidP="0071725A">
            <w:pPr>
              <w:pStyle w:val="Table"/>
              <w:jc w:val="center"/>
            </w:pPr>
            <w:r>
              <w:t>2994</w:t>
            </w:r>
          </w:p>
        </w:tc>
        <w:tc>
          <w:tcPr>
            <w:tcW w:w="3514" w:type="dxa"/>
          </w:tcPr>
          <w:p w:rsidR="00177942" w:rsidRDefault="00177942" w:rsidP="0071725A">
            <w:pPr>
              <w:pStyle w:val="Table"/>
            </w:pPr>
            <w:r>
              <w:t>Service – Comm.</w:t>
            </w:r>
          </w:p>
        </w:tc>
        <w:tc>
          <w:tcPr>
            <w:tcW w:w="1598" w:type="dxa"/>
            <w:gridSpan w:val="2"/>
          </w:tcPr>
          <w:p w:rsidR="00177942" w:rsidRDefault="00177942" w:rsidP="0071725A">
            <w:pPr>
              <w:pStyle w:val="Table"/>
              <w:jc w:val="right"/>
            </w:pPr>
            <w:r>
              <w:t>267.51</w:t>
            </w:r>
          </w:p>
        </w:tc>
      </w:tr>
      <w:tr w:rsidR="00177942" w:rsidTr="0071725A">
        <w:tc>
          <w:tcPr>
            <w:tcW w:w="3989" w:type="dxa"/>
          </w:tcPr>
          <w:p w:rsidR="00177942" w:rsidRDefault="00177942" w:rsidP="0071725A">
            <w:pPr>
              <w:pStyle w:val="Table"/>
            </w:pPr>
            <w:r>
              <w:t>AEP</w:t>
            </w:r>
          </w:p>
        </w:tc>
        <w:tc>
          <w:tcPr>
            <w:tcW w:w="979" w:type="dxa"/>
          </w:tcPr>
          <w:p w:rsidR="00177942" w:rsidRDefault="00177942" w:rsidP="0071725A">
            <w:pPr>
              <w:pStyle w:val="Table"/>
              <w:jc w:val="center"/>
            </w:pPr>
            <w:r>
              <w:t>2995</w:t>
            </w:r>
          </w:p>
        </w:tc>
        <w:tc>
          <w:tcPr>
            <w:tcW w:w="3514" w:type="dxa"/>
          </w:tcPr>
          <w:p w:rsidR="00177942" w:rsidRDefault="00177942" w:rsidP="0071725A">
            <w:pPr>
              <w:pStyle w:val="Table"/>
            </w:pPr>
            <w:r>
              <w:t>Service – Comm.</w:t>
            </w:r>
          </w:p>
        </w:tc>
        <w:tc>
          <w:tcPr>
            <w:tcW w:w="1598" w:type="dxa"/>
            <w:gridSpan w:val="2"/>
          </w:tcPr>
          <w:p w:rsidR="00177942" w:rsidRDefault="00177942" w:rsidP="0071725A">
            <w:pPr>
              <w:pStyle w:val="Table"/>
              <w:jc w:val="right"/>
            </w:pPr>
            <w:r>
              <w:t>1,579.65</w:t>
            </w:r>
          </w:p>
        </w:tc>
      </w:tr>
      <w:tr w:rsidR="00177942" w:rsidTr="0071725A">
        <w:tc>
          <w:tcPr>
            <w:tcW w:w="3989" w:type="dxa"/>
          </w:tcPr>
          <w:p w:rsidR="00177942" w:rsidRDefault="00177942" w:rsidP="0071725A">
            <w:pPr>
              <w:pStyle w:val="Table"/>
            </w:pPr>
            <w:r>
              <w:t>Gordon Flesch</w:t>
            </w:r>
          </w:p>
        </w:tc>
        <w:tc>
          <w:tcPr>
            <w:tcW w:w="979" w:type="dxa"/>
          </w:tcPr>
          <w:p w:rsidR="00177942" w:rsidRDefault="00177942" w:rsidP="0071725A">
            <w:pPr>
              <w:pStyle w:val="Table"/>
              <w:jc w:val="center"/>
            </w:pPr>
            <w:r>
              <w:t>2996</w:t>
            </w:r>
          </w:p>
        </w:tc>
        <w:tc>
          <w:tcPr>
            <w:tcW w:w="3514" w:type="dxa"/>
          </w:tcPr>
          <w:p w:rsidR="00177942" w:rsidRDefault="00177942" w:rsidP="0071725A">
            <w:pPr>
              <w:pStyle w:val="Table"/>
            </w:pPr>
            <w:r>
              <w:t>Monthly Service Fee- Recorder</w:t>
            </w:r>
          </w:p>
        </w:tc>
        <w:tc>
          <w:tcPr>
            <w:tcW w:w="1598" w:type="dxa"/>
            <w:gridSpan w:val="2"/>
          </w:tcPr>
          <w:p w:rsidR="00177942" w:rsidRDefault="00177942" w:rsidP="0071725A">
            <w:pPr>
              <w:pStyle w:val="Table"/>
              <w:jc w:val="right"/>
            </w:pPr>
            <w:r>
              <w:t>80.00</w:t>
            </w:r>
          </w:p>
        </w:tc>
      </w:tr>
      <w:tr w:rsidR="00177942" w:rsidTr="0071725A">
        <w:tc>
          <w:tcPr>
            <w:tcW w:w="3989" w:type="dxa"/>
          </w:tcPr>
          <w:p w:rsidR="00177942" w:rsidRDefault="00177942" w:rsidP="0071725A">
            <w:pPr>
              <w:pStyle w:val="Table"/>
            </w:pPr>
            <w:r>
              <w:t>Office City</w:t>
            </w:r>
          </w:p>
        </w:tc>
        <w:tc>
          <w:tcPr>
            <w:tcW w:w="979" w:type="dxa"/>
          </w:tcPr>
          <w:p w:rsidR="00177942" w:rsidRDefault="00177942" w:rsidP="0071725A">
            <w:pPr>
              <w:pStyle w:val="Table"/>
              <w:jc w:val="center"/>
            </w:pPr>
            <w:r>
              <w:t>2997</w:t>
            </w:r>
          </w:p>
        </w:tc>
        <w:tc>
          <w:tcPr>
            <w:tcW w:w="3514" w:type="dxa"/>
          </w:tcPr>
          <w:p w:rsidR="00177942" w:rsidRDefault="00177942" w:rsidP="0071725A">
            <w:pPr>
              <w:pStyle w:val="Table"/>
            </w:pPr>
            <w:r>
              <w:t>Office Supplies – VSC</w:t>
            </w:r>
          </w:p>
        </w:tc>
        <w:tc>
          <w:tcPr>
            <w:tcW w:w="1598" w:type="dxa"/>
            <w:gridSpan w:val="2"/>
          </w:tcPr>
          <w:p w:rsidR="00177942" w:rsidRDefault="00177942" w:rsidP="0071725A">
            <w:pPr>
              <w:pStyle w:val="Table"/>
              <w:jc w:val="right"/>
            </w:pPr>
            <w:r>
              <w:t>119.00</w:t>
            </w:r>
          </w:p>
        </w:tc>
      </w:tr>
      <w:tr w:rsidR="00177942" w:rsidTr="0071725A">
        <w:tc>
          <w:tcPr>
            <w:tcW w:w="3989" w:type="dxa"/>
          </w:tcPr>
          <w:p w:rsidR="00177942" w:rsidRDefault="00177942" w:rsidP="0071725A">
            <w:pPr>
              <w:pStyle w:val="Table"/>
            </w:pPr>
            <w:r>
              <w:t>Donald Kline</w:t>
            </w:r>
          </w:p>
        </w:tc>
        <w:tc>
          <w:tcPr>
            <w:tcW w:w="979" w:type="dxa"/>
          </w:tcPr>
          <w:p w:rsidR="00177942" w:rsidRDefault="00177942" w:rsidP="0071725A">
            <w:pPr>
              <w:pStyle w:val="Table"/>
              <w:jc w:val="center"/>
            </w:pPr>
            <w:r>
              <w:t>2998</w:t>
            </w:r>
          </w:p>
        </w:tc>
        <w:tc>
          <w:tcPr>
            <w:tcW w:w="3514" w:type="dxa"/>
          </w:tcPr>
          <w:p w:rsidR="00177942" w:rsidRDefault="00177942" w:rsidP="0071725A">
            <w:pPr>
              <w:pStyle w:val="Table"/>
            </w:pPr>
            <w:r>
              <w:t>Kristen Proctor-CRB1400563, Sara Smith-CRB1400596 – Auditor</w:t>
            </w:r>
          </w:p>
        </w:tc>
        <w:tc>
          <w:tcPr>
            <w:tcW w:w="1598" w:type="dxa"/>
            <w:gridSpan w:val="2"/>
          </w:tcPr>
          <w:p w:rsidR="00177942" w:rsidRDefault="00177942" w:rsidP="0071725A">
            <w:pPr>
              <w:pStyle w:val="Table"/>
              <w:jc w:val="right"/>
            </w:pPr>
            <w:r>
              <w:t>479.00</w:t>
            </w:r>
          </w:p>
        </w:tc>
      </w:tr>
      <w:tr w:rsidR="00177942" w:rsidTr="0071725A">
        <w:tc>
          <w:tcPr>
            <w:tcW w:w="3989" w:type="dxa"/>
          </w:tcPr>
          <w:p w:rsidR="00177942" w:rsidRDefault="00177942" w:rsidP="0071725A">
            <w:pPr>
              <w:pStyle w:val="Table"/>
            </w:pPr>
            <w:r>
              <w:t>Jorden Meadows</w:t>
            </w:r>
          </w:p>
        </w:tc>
        <w:tc>
          <w:tcPr>
            <w:tcW w:w="979" w:type="dxa"/>
          </w:tcPr>
          <w:p w:rsidR="00177942" w:rsidRDefault="00177942" w:rsidP="0071725A">
            <w:pPr>
              <w:pStyle w:val="Table"/>
              <w:jc w:val="center"/>
            </w:pPr>
            <w:r>
              <w:t>2999</w:t>
            </w:r>
          </w:p>
        </w:tc>
        <w:tc>
          <w:tcPr>
            <w:tcW w:w="3514" w:type="dxa"/>
          </w:tcPr>
          <w:p w:rsidR="00177942" w:rsidRDefault="00177942" w:rsidP="0071725A">
            <w:pPr>
              <w:pStyle w:val="Table"/>
            </w:pPr>
            <w:r>
              <w:t>Jalynn Layton-21420215 – Auditor</w:t>
            </w:r>
          </w:p>
        </w:tc>
        <w:tc>
          <w:tcPr>
            <w:tcW w:w="1598" w:type="dxa"/>
            <w:gridSpan w:val="2"/>
          </w:tcPr>
          <w:p w:rsidR="00177942" w:rsidRDefault="00177942" w:rsidP="0071725A">
            <w:pPr>
              <w:pStyle w:val="Table"/>
              <w:jc w:val="right"/>
            </w:pPr>
            <w:r>
              <w:t>126.00</w:t>
            </w:r>
          </w:p>
        </w:tc>
      </w:tr>
      <w:tr w:rsidR="00177942" w:rsidTr="0071725A">
        <w:tc>
          <w:tcPr>
            <w:tcW w:w="3989" w:type="dxa"/>
          </w:tcPr>
          <w:p w:rsidR="00177942" w:rsidRDefault="00177942" w:rsidP="0071725A">
            <w:pPr>
              <w:pStyle w:val="Table"/>
            </w:pPr>
            <w:r>
              <w:t>Donald Kline</w:t>
            </w:r>
          </w:p>
        </w:tc>
        <w:tc>
          <w:tcPr>
            <w:tcW w:w="979" w:type="dxa"/>
          </w:tcPr>
          <w:p w:rsidR="00177942" w:rsidRDefault="00177942" w:rsidP="0071725A">
            <w:pPr>
              <w:pStyle w:val="Table"/>
              <w:jc w:val="center"/>
            </w:pPr>
            <w:r>
              <w:t>3000</w:t>
            </w:r>
          </w:p>
        </w:tc>
        <w:tc>
          <w:tcPr>
            <w:tcW w:w="3514" w:type="dxa"/>
          </w:tcPr>
          <w:p w:rsidR="00177942" w:rsidRDefault="00177942" w:rsidP="0071725A">
            <w:pPr>
              <w:pStyle w:val="Table"/>
            </w:pPr>
            <w:r>
              <w:t xml:space="preserve">Hallie Thomas-CRB1400200, Andrew Mathias-CRB1400706 - </w:t>
            </w:r>
            <w:r>
              <w:br/>
              <w:t>Auditor</w:t>
            </w:r>
          </w:p>
        </w:tc>
        <w:tc>
          <w:tcPr>
            <w:tcW w:w="1598" w:type="dxa"/>
            <w:gridSpan w:val="2"/>
          </w:tcPr>
          <w:p w:rsidR="00177942" w:rsidRDefault="00177942" w:rsidP="0071725A">
            <w:pPr>
              <w:pStyle w:val="Table"/>
              <w:jc w:val="right"/>
            </w:pPr>
            <w:r>
              <w:t>374.00</w:t>
            </w:r>
          </w:p>
        </w:tc>
      </w:tr>
      <w:tr w:rsidR="00177942" w:rsidTr="0071725A">
        <w:tc>
          <w:tcPr>
            <w:tcW w:w="3989" w:type="dxa"/>
          </w:tcPr>
          <w:p w:rsidR="00177942" w:rsidRDefault="00177942" w:rsidP="0071725A">
            <w:pPr>
              <w:pStyle w:val="Table"/>
            </w:pPr>
            <w:r>
              <w:t>William Henderson</w:t>
            </w:r>
          </w:p>
        </w:tc>
        <w:tc>
          <w:tcPr>
            <w:tcW w:w="979" w:type="dxa"/>
          </w:tcPr>
          <w:p w:rsidR="00177942" w:rsidRDefault="00177942" w:rsidP="0071725A">
            <w:pPr>
              <w:pStyle w:val="Table"/>
              <w:jc w:val="center"/>
            </w:pPr>
            <w:r>
              <w:t>3001</w:t>
            </w:r>
          </w:p>
        </w:tc>
        <w:tc>
          <w:tcPr>
            <w:tcW w:w="3514" w:type="dxa"/>
          </w:tcPr>
          <w:p w:rsidR="00177942" w:rsidRDefault="00177942" w:rsidP="0071725A">
            <w:pPr>
              <w:pStyle w:val="Table"/>
            </w:pPr>
            <w:r>
              <w:t>Stevie Ray Spangler-CRB1400753, Tyler A. Carpenter-TRC1401948, Brittany S. Hayes-1CR0236 – Auditor</w:t>
            </w:r>
          </w:p>
        </w:tc>
        <w:tc>
          <w:tcPr>
            <w:tcW w:w="1598" w:type="dxa"/>
            <w:gridSpan w:val="2"/>
          </w:tcPr>
          <w:p w:rsidR="00177942" w:rsidRDefault="00177942" w:rsidP="0071725A">
            <w:pPr>
              <w:pStyle w:val="Table"/>
              <w:jc w:val="right"/>
            </w:pPr>
            <w:r>
              <w:t>546.00</w:t>
            </w:r>
          </w:p>
        </w:tc>
      </w:tr>
      <w:tr w:rsidR="00177942" w:rsidTr="0071725A">
        <w:tc>
          <w:tcPr>
            <w:tcW w:w="3989" w:type="dxa"/>
          </w:tcPr>
          <w:p w:rsidR="00177942" w:rsidRDefault="0008533B" w:rsidP="0071725A">
            <w:pPr>
              <w:pStyle w:val="Table"/>
            </w:pPr>
            <w:r>
              <w:t>Timothy Gleeson</w:t>
            </w:r>
          </w:p>
        </w:tc>
        <w:tc>
          <w:tcPr>
            <w:tcW w:w="979" w:type="dxa"/>
          </w:tcPr>
          <w:p w:rsidR="00177942" w:rsidRDefault="0008533B" w:rsidP="0071725A">
            <w:pPr>
              <w:pStyle w:val="Table"/>
              <w:jc w:val="center"/>
            </w:pPr>
            <w:r>
              <w:t>3002</w:t>
            </w:r>
          </w:p>
        </w:tc>
        <w:tc>
          <w:tcPr>
            <w:tcW w:w="3514" w:type="dxa"/>
          </w:tcPr>
          <w:p w:rsidR="00177942" w:rsidRDefault="0008533B" w:rsidP="0071725A">
            <w:pPr>
              <w:pStyle w:val="Table"/>
            </w:pPr>
            <w:proofErr w:type="spellStart"/>
            <w:r>
              <w:t>Christiena</w:t>
            </w:r>
            <w:proofErr w:type="spellEnd"/>
            <w:r>
              <w:t xml:space="preserve"> A. Spafford-CRB1400716 – Auditor</w:t>
            </w:r>
          </w:p>
        </w:tc>
        <w:tc>
          <w:tcPr>
            <w:tcW w:w="1598" w:type="dxa"/>
            <w:gridSpan w:val="2"/>
          </w:tcPr>
          <w:p w:rsidR="00177942" w:rsidRDefault="0008533B" w:rsidP="0071725A">
            <w:pPr>
              <w:pStyle w:val="Table"/>
              <w:jc w:val="right"/>
            </w:pPr>
            <w:r>
              <w:t>65.00</w:t>
            </w:r>
          </w:p>
        </w:tc>
      </w:tr>
      <w:tr w:rsidR="0008533B" w:rsidTr="0071725A">
        <w:tc>
          <w:tcPr>
            <w:tcW w:w="3989" w:type="dxa"/>
          </w:tcPr>
          <w:p w:rsidR="0008533B" w:rsidRDefault="0008533B" w:rsidP="0071725A">
            <w:pPr>
              <w:pStyle w:val="Table"/>
            </w:pPr>
            <w:r>
              <w:t>Timothy Gleeson</w:t>
            </w:r>
          </w:p>
        </w:tc>
        <w:tc>
          <w:tcPr>
            <w:tcW w:w="979" w:type="dxa"/>
          </w:tcPr>
          <w:p w:rsidR="0008533B" w:rsidRDefault="0008533B" w:rsidP="0071725A">
            <w:pPr>
              <w:pStyle w:val="Table"/>
              <w:jc w:val="center"/>
            </w:pPr>
            <w:r>
              <w:t>3003</w:t>
            </w:r>
          </w:p>
        </w:tc>
        <w:tc>
          <w:tcPr>
            <w:tcW w:w="3514" w:type="dxa"/>
          </w:tcPr>
          <w:p w:rsidR="0008533B" w:rsidRDefault="0008533B" w:rsidP="0071725A">
            <w:pPr>
              <w:pStyle w:val="Table"/>
            </w:pPr>
            <w:r>
              <w:t xml:space="preserve">Joshua D. Bagent-CRA1400773, </w:t>
            </w:r>
            <w:r>
              <w:lastRenderedPageBreak/>
              <w:t xml:space="preserve">Keith A. Miller-CRB1400410, Jennifer E. Finley-CRB1400238, </w:t>
            </w:r>
            <w:proofErr w:type="spellStart"/>
            <w:r>
              <w:t>Kisha</w:t>
            </w:r>
            <w:proofErr w:type="spellEnd"/>
            <w:r>
              <w:t xml:space="preserve"> M. Polley-CRB1400179, Christopher D. Withem-CRB1400528, Charles Wycoff-TRC1401700, Justine D. Feyh-TRC1401376 – Auditor</w:t>
            </w:r>
          </w:p>
        </w:tc>
        <w:tc>
          <w:tcPr>
            <w:tcW w:w="1598" w:type="dxa"/>
            <w:gridSpan w:val="2"/>
          </w:tcPr>
          <w:p w:rsidR="0008533B" w:rsidRDefault="0008533B" w:rsidP="0071725A">
            <w:pPr>
              <w:pStyle w:val="Table"/>
              <w:jc w:val="right"/>
            </w:pPr>
            <w:r>
              <w:lastRenderedPageBreak/>
              <w:t>1,110.00</w:t>
            </w:r>
          </w:p>
        </w:tc>
      </w:tr>
      <w:tr w:rsidR="0008533B" w:rsidTr="0071725A">
        <w:tc>
          <w:tcPr>
            <w:tcW w:w="3989" w:type="dxa"/>
          </w:tcPr>
          <w:p w:rsidR="0008533B" w:rsidRDefault="0008533B" w:rsidP="0071725A">
            <w:pPr>
              <w:pStyle w:val="Table"/>
            </w:pPr>
            <w:r>
              <w:lastRenderedPageBreak/>
              <w:t>Creative Safety Products</w:t>
            </w:r>
          </w:p>
        </w:tc>
        <w:tc>
          <w:tcPr>
            <w:tcW w:w="979" w:type="dxa"/>
          </w:tcPr>
          <w:p w:rsidR="0008533B" w:rsidRDefault="0008533B" w:rsidP="0071725A">
            <w:pPr>
              <w:pStyle w:val="Table"/>
              <w:jc w:val="center"/>
            </w:pPr>
            <w:r>
              <w:t>3004</w:t>
            </w:r>
          </w:p>
        </w:tc>
        <w:tc>
          <w:tcPr>
            <w:tcW w:w="3514" w:type="dxa"/>
          </w:tcPr>
          <w:p w:rsidR="0008533B" w:rsidRDefault="0008533B" w:rsidP="0071725A">
            <w:pPr>
              <w:pStyle w:val="Table"/>
            </w:pPr>
            <w:r>
              <w:t>Creative Safety Products Officer Phil – Prosecutor</w:t>
            </w:r>
          </w:p>
        </w:tc>
        <w:tc>
          <w:tcPr>
            <w:tcW w:w="1598" w:type="dxa"/>
            <w:gridSpan w:val="2"/>
          </w:tcPr>
          <w:p w:rsidR="0008533B" w:rsidRDefault="0008533B" w:rsidP="0071725A">
            <w:pPr>
              <w:pStyle w:val="Table"/>
              <w:jc w:val="right"/>
            </w:pPr>
            <w:r>
              <w:t>449.00</w:t>
            </w:r>
          </w:p>
        </w:tc>
      </w:tr>
      <w:tr w:rsidR="0008533B" w:rsidTr="0071725A">
        <w:tc>
          <w:tcPr>
            <w:tcW w:w="3989" w:type="dxa"/>
          </w:tcPr>
          <w:p w:rsidR="0008533B" w:rsidRDefault="0008533B" w:rsidP="0071725A">
            <w:pPr>
              <w:pStyle w:val="Table"/>
            </w:pPr>
            <w:r>
              <w:t>ACS/Xerox</w:t>
            </w:r>
          </w:p>
        </w:tc>
        <w:tc>
          <w:tcPr>
            <w:tcW w:w="979" w:type="dxa"/>
          </w:tcPr>
          <w:p w:rsidR="0008533B" w:rsidRDefault="0008533B" w:rsidP="0071725A">
            <w:pPr>
              <w:pStyle w:val="Table"/>
              <w:jc w:val="center"/>
            </w:pPr>
            <w:r>
              <w:t>3005</w:t>
            </w:r>
          </w:p>
        </w:tc>
        <w:tc>
          <w:tcPr>
            <w:tcW w:w="3514" w:type="dxa"/>
          </w:tcPr>
          <w:p w:rsidR="0008533B" w:rsidRDefault="0008533B" w:rsidP="0071725A">
            <w:pPr>
              <w:pStyle w:val="Table"/>
            </w:pPr>
            <w:r>
              <w:t>Indexing for the Month of July Tract-390 – Recorder</w:t>
            </w:r>
          </w:p>
        </w:tc>
        <w:tc>
          <w:tcPr>
            <w:tcW w:w="1598" w:type="dxa"/>
            <w:gridSpan w:val="2"/>
          </w:tcPr>
          <w:p w:rsidR="0008533B" w:rsidRDefault="0008533B" w:rsidP="0071725A">
            <w:pPr>
              <w:pStyle w:val="Table"/>
              <w:jc w:val="right"/>
            </w:pPr>
            <w:r>
              <w:t>1,533.21</w:t>
            </w:r>
          </w:p>
        </w:tc>
      </w:tr>
      <w:tr w:rsidR="0008533B" w:rsidTr="0071725A">
        <w:tc>
          <w:tcPr>
            <w:tcW w:w="3989" w:type="dxa"/>
          </w:tcPr>
          <w:p w:rsidR="0008533B" w:rsidRDefault="0008533B" w:rsidP="0071725A">
            <w:pPr>
              <w:pStyle w:val="Table"/>
            </w:pPr>
            <w:r>
              <w:t>Office City</w:t>
            </w:r>
          </w:p>
        </w:tc>
        <w:tc>
          <w:tcPr>
            <w:tcW w:w="979" w:type="dxa"/>
          </w:tcPr>
          <w:p w:rsidR="0008533B" w:rsidRDefault="0008533B" w:rsidP="0008533B">
            <w:pPr>
              <w:pStyle w:val="Table"/>
              <w:jc w:val="center"/>
            </w:pPr>
            <w:r>
              <w:t>3006</w:t>
            </w:r>
          </w:p>
        </w:tc>
        <w:tc>
          <w:tcPr>
            <w:tcW w:w="3514" w:type="dxa"/>
          </w:tcPr>
          <w:p w:rsidR="0008533B" w:rsidRDefault="0008533B" w:rsidP="0071725A">
            <w:pPr>
              <w:pStyle w:val="Table"/>
            </w:pPr>
            <w:r>
              <w:t>Supplies – Municipal Ct.</w:t>
            </w:r>
          </w:p>
        </w:tc>
        <w:tc>
          <w:tcPr>
            <w:tcW w:w="1598" w:type="dxa"/>
            <w:gridSpan w:val="2"/>
          </w:tcPr>
          <w:p w:rsidR="0008533B" w:rsidRDefault="0008533B" w:rsidP="0071725A">
            <w:pPr>
              <w:pStyle w:val="Table"/>
              <w:jc w:val="right"/>
            </w:pPr>
            <w:r>
              <w:t>35.76</w:t>
            </w:r>
          </w:p>
        </w:tc>
      </w:tr>
      <w:tr w:rsidR="0008533B" w:rsidTr="0071725A">
        <w:tc>
          <w:tcPr>
            <w:tcW w:w="3989" w:type="dxa"/>
          </w:tcPr>
          <w:p w:rsidR="0008533B" w:rsidRDefault="0008533B" w:rsidP="0071725A">
            <w:pPr>
              <w:pStyle w:val="Table"/>
            </w:pPr>
            <w:r>
              <w:t>Office City</w:t>
            </w:r>
          </w:p>
        </w:tc>
        <w:tc>
          <w:tcPr>
            <w:tcW w:w="979" w:type="dxa"/>
          </w:tcPr>
          <w:p w:rsidR="0008533B" w:rsidRDefault="0008533B" w:rsidP="0008533B">
            <w:pPr>
              <w:pStyle w:val="Table"/>
              <w:jc w:val="center"/>
            </w:pPr>
            <w:r>
              <w:t>3007</w:t>
            </w:r>
          </w:p>
        </w:tc>
        <w:tc>
          <w:tcPr>
            <w:tcW w:w="3514" w:type="dxa"/>
          </w:tcPr>
          <w:p w:rsidR="0008533B" w:rsidRDefault="0008533B" w:rsidP="0071725A">
            <w:pPr>
              <w:pStyle w:val="Table"/>
            </w:pPr>
            <w:r>
              <w:t xml:space="preserve">Office Supplies – Municipal Drug Ct. Enhancement </w:t>
            </w:r>
          </w:p>
        </w:tc>
        <w:tc>
          <w:tcPr>
            <w:tcW w:w="1598" w:type="dxa"/>
            <w:gridSpan w:val="2"/>
          </w:tcPr>
          <w:p w:rsidR="0008533B" w:rsidRDefault="0008533B" w:rsidP="0071725A">
            <w:pPr>
              <w:pStyle w:val="Table"/>
              <w:jc w:val="right"/>
            </w:pPr>
            <w:r>
              <w:t>115.19</w:t>
            </w:r>
          </w:p>
        </w:tc>
      </w:tr>
      <w:tr w:rsidR="0008533B" w:rsidTr="0071725A">
        <w:tc>
          <w:tcPr>
            <w:tcW w:w="3989" w:type="dxa"/>
          </w:tcPr>
          <w:p w:rsidR="0008533B" w:rsidRDefault="0008533B" w:rsidP="0071725A">
            <w:pPr>
              <w:pStyle w:val="Table"/>
            </w:pPr>
            <w:r>
              <w:t>Appraisal Research Corp.</w:t>
            </w:r>
          </w:p>
        </w:tc>
        <w:tc>
          <w:tcPr>
            <w:tcW w:w="979" w:type="dxa"/>
          </w:tcPr>
          <w:p w:rsidR="0008533B" w:rsidRDefault="0008533B" w:rsidP="0008533B">
            <w:pPr>
              <w:pStyle w:val="Table"/>
              <w:jc w:val="center"/>
            </w:pPr>
            <w:r>
              <w:t>3008</w:t>
            </w:r>
          </w:p>
        </w:tc>
        <w:tc>
          <w:tcPr>
            <w:tcW w:w="3514" w:type="dxa"/>
          </w:tcPr>
          <w:p w:rsidR="0008533B" w:rsidRDefault="0008533B" w:rsidP="0071725A">
            <w:pPr>
              <w:pStyle w:val="Table"/>
            </w:pPr>
            <w:r>
              <w:t>2016 Countywide appraisal – Auditor</w:t>
            </w:r>
          </w:p>
        </w:tc>
        <w:tc>
          <w:tcPr>
            <w:tcW w:w="1598" w:type="dxa"/>
            <w:gridSpan w:val="2"/>
          </w:tcPr>
          <w:p w:rsidR="0008533B" w:rsidRDefault="0008533B" w:rsidP="0071725A">
            <w:pPr>
              <w:pStyle w:val="Table"/>
              <w:jc w:val="right"/>
            </w:pPr>
            <w:r>
              <w:t>13,019.89</w:t>
            </w:r>
          </w:p>
        </w:tc>
      </w:tr>
      <w:tr w:rsidR="0008533B" w:rsidTr="0071725A">
        <w:tc>
          <w:tcPr>
            <w:tcW w:w="3989" w:type="dxa"/>
          </w:tcPr>
          <w:p w:rsidR="0008533B" w:rsidRDefault="0008533B" w:rsidP="0071725A">
            <w:pPr>
              <w:pStyle w:val="Table"/>
            </w:pPr>
            <w:r>
              <w:t>Appraisal Research Corp.</w:t>
            </w:r>
          </w:p>
        </w:tc>
        <w:tc>
          <w:tcPr>
            <w:tcW w:w="979" w:type="dxa"/>
          </w:tcPr>
          <w:p w:rsidR="0008533B" w:rsidRDefault="0008533B" w:rsidP="0008533B">
            <w:pPr>
              <w:pStyle w:val="Table"/>
              <w:jc w:val="center"/>
            </w:pPr>
            <w:r>
              <w:t>3009</w:t>
            </w:r>
          </w:p>
        </w:tc>
        <w:tc>
          <w:tcPr>
            <w:tcW w:w="3514" w:type="dxa"/>
          </w:tcPr>
          <w:p w:rsidR="0008533B" w:rsidRDefault="0008533B" w:rsidP="0071725A">
            <w:pPr>
              <w:pStyle w:val="Table"/>
            </w:pPr>
            <w:r>
              <w:t>2014 New Construction Contract – Auditor</w:t>
            </w:r>
          </w:p>
        </w:tc>
        <w:tc>
          <w:tcPr>
            <w:tcW w:w="1598" w:type="dxa"/>
            <w:gridSpan w:val="2"/>
          </w:tcPr>
          <w:p w:rsidR="0008533B" w:rsidRDefault="0008533B" w:rsidP="0071725A">
            <w:pPr>
              <w:pStyle w:val="Table"/>
              <w:jc w:val="right"/>
            </w:pPr>
            <w:r>
              <w:t>2,595.00</w:t>
            </w:r>
          </w:p>
        </w:tc>
      </w:tr>
      <w:tr w:rsidR="0008533B" w:rsidTr="0071725A">
        <w:tc>
          <w:tcPr>
            <w:tcW w:w="3989" w:type="dxa"/>
          </w:tcPr>
          <w:p w:rsidR="0008533B" w:rsidRDefault="0008533B" w:rsidP="0071725A">
            <w:pPr>
              <w:pStyle w:val="Table"/>
            </w:pPr>
            <w:r>
              <w:t>Appraisal Research Corp.</w:t>
            </w:r>
          </w:p>
        </w:tc>
        <w:tc>
          <w:tcPr>
            <w:tcW w:w="979" w:type="dxa"/>
          </w:tcPr>
          <w:p w:rsidR="0008533B" w:rsidRDefault="0008533B" w:rsidP="0008533B">
            <w:pPr>
              <w:pStyle w:val="Table"/>
              <w:jc w:val="center"/>
            </w:pPr>
            <w:r>
              <w:t>3010</w:t>
            </w:r>
          </w:p>
        </w:tc>
        <w:tc>
          <w:tcPr>
            <w:tcW w:w="3514" w:type="dxa"/>
          </w:tcPr>
          <w:p w:rsidR="0008533B" w:rsidRDefault="0008533B" w:rsidP="0071725A">
            <w:pPr>
              <w:pStyle w:val="Table"/>
            </w:pPr>
            <w:r>
              <w:t>2015 MH Contract – Auditor</w:t>
            </w:r>
          </w:p>
        </w:tc>
        <w:tc>
          <w:tcPr>
            <w:tcW w:w="1598" w:type="dxa"/>
            <w:gridSpan w:val="2"/>
          </w:tcPr>
          <w:p w:rsidR="0008533B" w:rsidRDefault="0008533B" w:rsidP="0071725A">
            <w:pPr>
              <w:pStyle w:val="Table"/>
              <w:jc w:val="right"/>
            </w:pPr>
            <w:r>
              <w:t>722.25</w:t>
            </w:r>
          </w:p>
        </w:tc>
      </w:tr>
      <w:tr w:rsidR="0008533B" w:rsidTr="0071725A">
        <w:tc>
          <w:tcPr>
            <w:tcW w:w="3989" w:type="dxa"/>
          </w:tcPr>
          <w:p w:rsidR="0008533B" w:rsidRDefault="0008533B" w:rsidP="0071725A">
            <w:pPr>
              <w:pStyle w:val="Table"/>
            </w:pPr>
            <w:r>
              <w:t>Ken Wilson</w:t>
            </w:r>
          </w:p>
        </w:tc>
        <w:tc>
          <w:tcPr>
            <w:tcW w:w="979" w:type="dxa"/>
          </w:tcPr>
          <w:p w:rsidR="0008533B" w:rsidRDefault="0008533B" w:rsidP="0008533B">
            <w:pPr>
              <w:pStyle w:val="Table"/>
              <w:jc w:val="center"/>
            </w:pPr>
            <w:r>
              <w:t>3011</w:t>
            </w:r>
          </w:p>
        </w:tc>
        <w:tc>
          <w:tcPr>
            <w:tcW w:w="3514" w:type="dxa"/>
          </w:tcPr>
          <w:p w:rsidR="0008533B" w:rsidRDefault="0008533B" w:rsidP="0071725A">
            <w:pPr>
              <w:pStyle w:val="Table"/>
            </w:pPr>
            <w:proofErr w:type="spellStart"/>
            <w:r>
              <w:t>Reimb</w:t>
            </w:r>
            <w:proofErr w:type="spellEnd"/>
            <w:r>
              <w:t>. for Travel – Auditor</w:t>
            </w:r>
          </w:p>
        </w:tc>
        <w:tc>
          <w:tcPr>
            <w:tcW w:w="1598" w:type="dxa"/>
            <w:gridSpan w:val="2"/>
          </w:tcPr>
          <w:p w:rsidR="0008533B" w:rsidRDefault="0008533B" w:rsidP="0071725A">
            <w:pPr>
              <w:pStyle w:val="Table"/>
              <w:jc w:val="right"/>
            </w:pPr>
            <w:r>
              <w:t>64.20</w:t>
            </w:r>
          </w:p>
        </w:tc>
      </w:tr>
      <w:tr w:rsidR="0008533B" w:rsidTr="0071725A">
        <w:tc>
          <w:tcPr>
            <w:tcW w:w="3989" w:type="dxa"/>
          </w:tcPr>
          <w:p w:rsidR="0008533B" w:rsidRDefault="00B14930" w:rsidP="0071725A">
            <w:pPr>
              <w:pStyle w:val="Table"/>
            </w:pPr>
            <w:r>
              <w:t>Frontier</w:t>
            </w:r>
          </w:p>
        </w:tc>
        <w:tc>
          <w:tcPr>
            <w:tcW w:w="979" w:type="dxa"/>
          </w:tcPr>
          <w:p w:rsidR="0008533B" w:rsidRDefault="00B14930" w:rsidP="0008533B">
            <w:pPr>
              <w:pStyle w:val="Table"/>
              <w:jc w:val="center"/>
            </w:pPr>
            <w:r>
              <w:t>3012</w:t>
            </w:r>
          </w:p>
        </w:tc>
        <w:tc>
          <w:tcPr>
            <w:tcW w:w="3514" w:type="dxa"/>
          </w:tcPr>
          <w:p w:rsidR="0008533B" w:rsidRDefault="00B14930" w:rsidP="0071725A">
            <w:pPr>
              <w:pStyle w:val="Table"/>
            </w:pPr>
            <w:r>
              <w:t>Telephone Bill – HSWCD</w:t>
            </w:r>
          </w:p>
        </w:tc>
        <w:tc>
          <w:tcPr>
            <w:tcW w:w="1598" w:type="dxa"/>
            <w:gridSpan w:val="2"/>
          </w:tcPr>
          <w:p w:rsidR="0008533B" w:rsidRDefault="00B14930" w:rsidP="0071725A">
            <w:pPr>
              <w:pStyle w:val="Table"/>
              <w:jc w:val="right"/>
            </w:pPr>
            <w:r>
              <w:t>60.86</w:t>
            </w:r>
          </w:p>
        </w:tc>
      </w:tr>
      <w:tr w:rsidR="00B14930" w:rsidTr="0071725A">
        <w:tc>
          <w:tcPr>
            <w:tcW w:w="3989" w:type="dxa"/>
          </w:tcPr>
          <w:p w:rsidR="00B14930" w:rsidRDefault="00B14930" w:rsidP="0071725A">
            <w:pPr>
              <w:pStyle w:val="Table"/>
            </w:pPr>
            <w:r>
              <w:t>Val Tech Communications</w:t>
            </w:r>
          </w:p>
        </w:tc>
        <w:tc>
          <w:tcPr>
            <w:tcW w:w="979" w:type="dxa"/>
          </w:tcPr>
          <w:p w:rsidR="00B14930" w:rsidRDefault="00B14930" w:rsidP="0008533B">
            <w:pPr>
              <w:pStyle w:val="Table"/>
              <w:jc w:val="center"/>
            </w:pPr>
            <w:r>
              <w:t>3013</w:t>
            </w:r>
          </w:p>
        </w:tc>
        <w:tc>
          <w:tcPr>
            <w:tcW w:w="3514" w:type="dxa"/>
          </w:tcPr>
          <w:p w:rsidR="00B14930" w:rsidRDefault="00B14930" w:rsidP="0071725A">
            <w:pPr>
              <w:pStyle w:val="Table"/>
            </w:pPr>
            <w:r>
              <w:t>Long Distance Telephone – HSWCD</w:t>
            </w:r>
          </w:p>
        </w:tc>
        <w:tc>
          <w:tcPr>
            <w:tcW w:w="1598" w:type="dxa"/>
            <w:gridSpan w:val="2"/>
          </w:tcPr>
          <w:p w:rsidR="00B14930" w:rsidRDefault="00B14930" w:rsidP="0071725A">
            <w:pPr>
              <w:pStyle w:val="Table"/>
              <w:jc w:val="right"/>
            </w:pPr>
            <w:r>
              <w:t>11.28</w:t>
            </w:r>
          </w:p>
        </w:tc>
      </w:tr>
      <w:tr w:rsidR="00B14930" w:rsidTr="0071725A">
        <w:tc>
          <w:tcPr>
            <w:tcW w:w="3989" w:type="dxa"/>
          </w:tcPr>
          <w:p w:rsidR="00B14930" w:rsidRDefault="00B14930" w:rsidP="0071725A">
            <w:pPr>
              <w:pStyle w:val="Table"/>
            </w:pPr>
            <w:r>
              <w:t>Office Mart</w:t>
            </w:r>
          </w:p>
        </w:tc>
        <w:tc>
          <w:tcPr>
            <w:tcW w:w="979" w:type="dxa"/>
          </w:tcPr>
          <w:p w:rsidR="00B14930" w:rsidRDefault="00B14930" w:rsidP="0008533B">
            <w:pPr>
              <w:pStyle w:val="Table"/>
              <w:jc w:val="center"/>
            </w:pPr>
            <w:r>
              <w:t>3014</w:t>
            </w:r>
          </w:p>
        </w:tc>
        <w:tc>
          <w:tcPr>
            <w:tcW w:w="3514" w:type="dxa"/>
          </w:tcPr>
          <w:p w:rsidR="00B14930" w:rsidRDefault="00B14930" w:rsidP="0071725A">
            <w:pPr>
              <w:pStyle w:val="Table"/>
            </w:pPr>
            <w:r>
              <w:t>Supplies – Sewer</w:t>
            </w:r>
          </w:p>
        </w:tc>
        <w:tc>
          <w:tcPr>
            <w:tcW w:w="1598" w:type="dxa"/>
            <w:gridSpan w:val="2"/>
          </w:tcPr>
          <w:p w:rsidR="00B14930" w:rsidRDefault="00B14930" w:rsidP="0071725A">
            <w:pPr>
              <w:pStyle w:val="Table"/>
              <w:jc w:val="right"/>
            </w:pPr>
            <w:r>
              <w:t>7.99</w:t>
            </w:r>
          </w:p>
        </w:tc>
      </w:tr>
      <w:tr w:rsidR="00B14930" w:rsidTr="0071725A">
        <w:tc>
          <w:tcPr>
            <w:tcW w:w="3989" w:type="dxa"/>
          </w:tcPr>
          <w:p w:rsidR="00B14930" w:rsidRDefault="00B14930" w:rsidP="0071725A">
            <w:pPr>
              <w:pStyle w:val="Table"/>
            </w:pPr>
            <w:r>
              <w:t>MASI</w:t>
            </w:r>
          </w:p>
        </w:tc>
        <w:tc>
          <w:tcPr>
            <w:tcW w:w="979" w:type="dxa"/>
          </w:tcPr>
          <w:p w:rsidR="00B14930" w:rsidRDefault="00B14930" w:rsidP="0008533B">
            <w:pPr>
              <w:pStyle w:val="Table"/>
              <w:jc w:val="center"/>
            </w:pPr>
            <w:r>
              <w:t>3015</w:t>
            </w:r>
          </w:p>
        </w:tc>
        <w:tc>
          <w:tcPr>
            <w:tcW w:w="3514" w:type="dxa"/>
          </w:tcPr>
          <w:p w:rsidR="00B14930" w:rsidRDefault="00B14930" w:rsidP="0071725A">
            <w:pPr>
              <w:pStyle w:val="Table"/>
            </w:pPr>
            <w:r>
              <w:t>Testing – Sewer</w:t>
            </w:r>
          </w:p>
        </w:tc>
        <w:tc>
          <w:tcPr>
            <w:tcW w:w="1598" w:type="dxa"/>
            <w:gridSpan w:val="2"/>
          </w:tcPr>
          <w:p w:rsidR="00B14930" w:rsidRDefault="00B14930" w:rsidP="0071725A">
            <w:pPr>
              <w:pStyle w:val="Table"/>
              <w:jc w:val="right"/>
            </w:pPr>
            <w:r>
              <w:t>34.58</w:t>
            </w:r>
          </w:p>
        </w:tc>
      </w:tr>
      <w:tr w:rsidR="00B14930" w:rsidTr="0071725A">
        <w:tc>
          <w:tcPr>
            <w:tcW w:w="3989" w:type="dxa"/>
          </w:tcPr>
          <w:p w:rsidR="00B14930" w:rsidRDefault="00B14930" w:rsidP="0071725A">
            <w:pPr>
              <w:pStyle w:val="Table"/>
            </w:pPr>
            <w:r>
              <w:t>John Perry</w:t>
            </w:r>
          </w:p>
        </w:tc>
        <w:tc>
          <w:tcPr>
            <w:tcW w:w="979" w:type="dxa"/>
          </w:tcPr>
          <w:p w:rsidR="00B14930" w:rsidRDefault="00B14930" w:rsidP="0008533B">
            <w:pPr>
              <w:pStyle w:val="Table"/>
              <w:jc w:val="center"/>
            </w:pPr>
            <w:r>
              <w:t>3016</w:t>
            </w:r>
          </w:p>
        </w:tc>
        <w:tc>
          <w:tcPr>
            <w:tcW w:w="3514" w:type="dxa"/>
          </w:tcPr>
          <w:p w:rsidR="00B14930" w:rsidRDefault="00B14930" w:rsidP="0071725A">
            <w:pPr>
              <w:pStyle w:val="Table"/>
            </w:pPr>
            <w:r>
              <w:t>Service Contract Rockbridge Sewer – Sewer</w:t>
            </w:r>
          </w:p>
        </w:tc>
        <w:tc>
          <w:tcPr>
            <w:tcW w:w="1598" w:type="dxa"/>
            <w:gridSpan w:val="2"/>
          </w:tcPr>
          <w:p w:rsidR="00B14930" w:rsidRDefault="00B14930" w:rsidP="0071725A">
            <w:pPr>
              <w:pStyle w:val="Table"/>
              <w:jc w:val="right"/>
            </w:pPr>
            <w:r>
              <w:t>60.00</w:t>
            </w:r>
          </w:p>
        </w:tc>
      </w:tr>
      <w:tr w:rsidR="00B14930" w:rsidTr="0071725A">
        <w:tc>
          <w:tcPr>
            <w:tcW w:w="3989" w:type="dxa"/>
          </w:tcPr>
          <w:p w:rsidR="00B14930" w:rsidRDefault="00B14930" w:rsidP="0071725A">
            <w:pPr>
              <w:pStyle w:val="Table"/>
            </w:pPr>
            <w:r>
              <w:t>AEP</w:t>
            </w:r>
          </w:p>
        </w:tc>
        <w:tc>
          <w:tcPr>
            <w:tcW w:w="979" w:type="dxa"/>
          </w:tcPr>
          <w:p w:rsidR="00B14930" w:rsidRDefault="00B14930" w:rsidP="0008533B">
            <w:pPr>
              <w:pStyle w:val="Table"/>
              <w:jc w:val="center"/>
            </w:pPr>
            <w:r>
              <w:t>3017</w:t>
            </w:r>
          </w:p>
        </w:tc>
        <w:tc>
          <w:tcPr>
            <w:tcW w:w="3514" w:type="dxa"/>
          </w:tcPr>
          <w:p w:rsidR="00B14930" w:rsidRDefault="00B14930" w:rsidP="0071725A">
            <w:pPr>
              <w:pStyle w:val="Table"/>
            </w:pPr>
            <w:r>
              <w:t>Service – Comm.</w:t>
            </w:r>
          </w:p>
        </w:tc>
        <w:tc>
          <w:tcPr>
            <w:tcW w:w="1598" w:type="dxa"/>
            <w:gridSpan w:val="2"/>
          </w:tcPr>
          <w:p w:rsidR="00B14930" w:rsidRDefault="00B14930" w:rsidP="0071725A">
            <w:pPr>
              <w:pStyle w:val="Table"/>
              <w:jc w:val="right"/>
            </w:pPr>
            <w:r>
              <w:t>165.59</w:t>
            </w:r>
          </w:p>
        </w:tc>
      </w:tr>
      <w:tr w:rsidR="00B14930" w:rsidTr="0071725A">
        <w:tc>
          <w:tcPr>
            <w:tcW w:w="3989" w:type="dxa"/>
          </w:tcPr>
          <w:p w:rsidR="00B14930" w:rsidRDefault="00B14930" w:rsidP="0071725A">
            <w:pPr>
              <w:pStyle w:val="Table"/>
            </w:pPr>
            <w:r>
              <w:t>Direct Energy</w:t>
            </w:r>
          </w:p>
        </w:tc>
        <w:tc>
          <w:tcPr>
            <w:tcW w:w="979" w:type="dxa"/>
          </w:tcPr>
          <w:p w:rsidR="00B14930" w:rsidRDefault="00B14930" w:rsidP="0008533B">
            <w:pPr>
              <w:pStyle w:val="Table"/>
              <w:jc w:val="center"/>
            </w:pPr>
            <w:r>
              <w:t>3018</w:t>
            </w:r>
          </w:p>
        </w:tc>
        <w:tc>
          <w:tcPr>
            <w:tcW w:w="3514" w:type="dxa"/>
          </w:tcPr>
          <w:p w:rsidR="00B14930" w:rsidRDefault="00B14930" w:rsidP="0071725A">
            <w:pPr>
              <w:pStyle w:val="Table"/>
            </w:pPr>
            <w:r>
              <w:t>Service – Comm.</w:t>
            </w:r>
          </w:p>
        </w:tc>
        <w:tc>
          <w:tcPr>
            <w:tcW w:w="1598" w:type="dxa"/>
            <w:gridSpan w:val="2"/>
          </w:tcPr>
          <w:p w:rsidR="00B14930" w:rsidRDefault="00B14930" w:rsidP="0071725A">
            <w:pPr>
              <w:pStyle w:val="Table"/>
              <w:jc w:val="right"/>
            </w:pPr>
            <w:r>
              <w:t>211.90</w:t>
            </w:r>
          </w:p>
        </w:tc>
      </w:tr>
      <w:tr w:rsidR="00B14930" w:rsidTr="0071725A">
        <w:tc>
          <w:tcPr>
            <w:tcW w:w="3989" w:type="dxa"/>
          </w:tcPr>
          <w:p w:rsidR="00B14930" w:rsidRDefault="00B14930" w:rsidP="0071725A">
            <w:pPr>
              <w:pStyle w:val="Table"/>
            </w:pPr>
            <w:r>
              <w:t>AEP</w:t>
            </w:r>
          </w:p>
        </w:tc>
        <w:tc>
          <w:tcPr>
            <w:tcW w:w="979" w:type="dxa"/>
          </w:tcPr>
          <w:p w:rsidR="00B14930" w:rsidRDefault="00B14930" w:rsidP="0008533B">
            <w:pPr>
              <w:pStyle w:val="Table"/>
              <w:jc w:val="center"/>
            </w:pPr>
            <w:r>
              <w:t>3019</w:t>
            </w:r>
          </w:p>
        </w:tc>
        <w:tc>
          <w:tcPr>
            <w:tcW w:w="3514" w:type="dxa"/>
          </w:tcPr>
          <w:p w:rsidR="00B14930" w:rsidRDefault="00B14930" w:rsidP="0071725A">
            <w:pPr>
              <w:pStyle w:val="Table"/>
            </w:pPr>
            <w:r>
              <w:t>Service – Comm.</w:t>
            </w:r>
          </w:p>
        </w:tc>
        <w:tc>
          <w:tcPr>
            <w:tcW w:w="1598" w:type="dxa"/>
            <w:gridSpan w:val="2"/>
          </w:tcPr>
          <w:p w:rsidR="00B14930" w:rsidRDefault="00B14930" w:rsidP="0071725A">
            <w:pPr>
              <w:pStyle w:val="Table"/>
              <w:jc w:val="right"/>
            </w:pPr>
            <w:r>
              <w:t>65.01</w:t>
            </w:r>
          </w:p>
        </w:tc>
      </w:tr>
      <w:tr w:rsidR="00B14930" w:rsidTr="0071725A">
        <w:tc>
          <w:tcPr>
            <w:tcW w:w="3989" w:type="dxa"/>
          </w:tcPr>
          <w:p w:rsidR="00B14930" w:rsidRDefault="00B14930" w:rsidP="0071725A">
            <w:pPr>
              <w:pStyle w:val="Table"/>
            </w:pPr>
            <w:r>
              <w:t>Columbia Gas</w:t>
            </w:r>
          </w:p>
        </w:tc>
        <w:tc>
          <w:tcPr>
            <w:tcW w:w="979" w:type="dxa"/>
          </w:tcPr>
          <w:p w:rsidR="00B14930" w:rsidRDefault="00B14930" w:rsidP="0008533B">
            <w:pPr>
              <w:pStyle w:val="Table"/>
              <w:jc w:val="center"/>
            </w:pPr>
            <w:r>
              <w:t>3020</w:t>
            </w:r>
          </w:p>
        </w:tc>
        <w:tc>
          <w:tcPr>
            <w:tcW w:w="3514" w:type="dxa"/>
          </w:tcPr>
          <w:p w:rsidR="00B14930" w:rsidRDefault="00B14930" w:rsidP="0071725A">
            <w:pPr>
              <w:pStyle w:val="Table"/>
            </w:pPr>
            <w:r>
              <w:t>Service – 911</w:t>
            </w:r>
          </w:p>
        </w:tc>
        <w:tc>
          <w:tcPr>
            <w:tcW w:w="1598" w:type="dxa"/>
            <w:gridSpan w:val="2"/>
          </w:tcPr>
          <w:p w:rsidR="00B14930" w:rsidRDefault="00B14930" w:rsidP="0071725A">
            <w:pPr>
              <w:pStyle w:val="Table"/>
              <w:jc w:val="right"/>
            </w:pPr>
            <w:r>
              <w:t>28.38</w:t>
            </w:r>
          </w:p>
        </w:tc>
      </w:tr>
      <w:tr w:rsidR="00B14930" w:rsidTr="0071725A">
        <w:tc>
          <w:tcPr>
            <w:tcW w:w="3989" w:type="dxa"/>
          </w:tcPr>
          <w:p w:rsidR="00B14930" w:rsidRDefault="00B14930" w:rsidP="0071725A">
            <w:pPr>
              <w:pStyle w:val="Table"/>
            </w:pPr>
            <w:r>
              <w:t>AEP</w:t>
            </w:r>
          </w:p>
        </w:tc>
        <w:tc>
          <w:tcPr>
            <w:tcW w:w="979" w:type="dxa"/>
          </w:tcPr>
          <w:p w:rsidR="00B14930" w:rsidRDefault="00B14930" w:rsidP="0008533B">
            <w:pPr>
              <w:pStyle w:val="Table"/>
              <w:jc w:val="center"/>
            </w:pPr>
            <w:r>
              <w:t>3021</w:t>
            </w:r>
          </w:p>
        </w:tc>
        <w:tc>
          <w:tcPr>
            <w:tcW w:w="3514" w:type="dxa"/>
          </w:tcPr>
          <w:p w:rsidR="00B14930" w:rsidRDefault="00B14930" w:rsidP="0071725A">
            <w:pPr>
              <w:pStyle w:val="Table"/>
            </w:pPr>
            <w:r>
              <w:t>Monthly Electric Service – SHSC</w:t>
            </w:r>
          </w:p>
        </w:tc>
        <w:tc>
          <w:tcPr>
            <w:tcW w:w="1598" w:type="dxa"/>
            <w:gridSpan w:val="2"/>
          </w:tcPr>
          <w:p w:rsidR="00B14930" w:rsidRDefault="00B14930" w:rsidP="0071725A">
            <w:pPr>
              <w:pStyle w:val="Table"/>
              <w:jc w:val="right"/>
            </w:pPr>
            <w:r>
              <w:t>937.61</w:t>
            </w:r>
          </w:p>
        </w:tc>
      </w:tr>
      <w:tr w:rsidR="00B14930" w:rsidTr="0071725A">
        <w:tc>
          <w:tcPr>
            <w:tcW w:w="3989" w:type="dxa"/>
          </w:tcPr>
          <w:p w:rsidR="00B14930" w:rsidRDefault="00B14930" w:rsidP="0071725A">
            <w:pPr>
              <w:pStyle w:val="Table"/>
            </w:pPr>
            <w:r>
              <w:t>Columbia Gas</w:t>
            </w:r>
          </w:p>
        </w:tc>
        <w:tc>
          <w:tcPr>
            <w:tcW w:w="979" w:type="dxa"/>
          </w:tcPr>
          <w:p w:rsidR="00B14930" w:rsidRDefault="00B14930" w:rsidP="0008533B">
            <w:pPr>
              <w:pStyle w:val="Table"/>
              <w:jc w:val="center"/>
            </w:pPr>
            <w:r>
              <w:t>3022</w:t>
            </w:r>
          </w:p>
        </w:tc>
        <w:tc>
          <w:tcPr>
            <w:tcW w:w="3514" w:type="dxa"/>
          </w:tcPr>
          <w:p w:rsidR="00B14930" w:rsidRDefault="00B14930" w:rsidP="0071725A">
            <w:pPr>
              <w:pStyle w:val="Table"/>
            </w:pPr>
            <w:r>
              <w:t>Monthly Service – SHSC</w:t>
            </w:r>
          </w:p>
        </w:tc>
        <w:tc>
          <w:tcPr>
            <w:tcW w:w="1598" w:type="dxa"/>
            <w:gridSpan w:val="2"/>
          </w:tcPr>
          <w:p w:rsidR="00B14930" w:rsidRDefault="00B14930" w:rsidP="0071725A">
            <w:pPr>
              <w:pStyle w:val="Table"/>
              <w:jc w:val="right"/>
            </w:pPr>
            <w:r>
              <w:t>21.96</w:t>
            </w:r>
          </w:p>
        </w:tc>
      </w:tr>
      <w:tr w:rsidR="00B14930" w:rsidTr="0071725A">
        <w:tc>
          <w:tcPr>
            <w:tcW w:w="3989" w:type="dxa"/>
          </w:tcPr>
          <w:p w:rsidR="00B14930" w:rsidRDefault="00D6709B" w:rsidP="0071725A">
            <w:pPr>
              <w:pStyle w:val="Table"/>
            </w:pPr>
            <w:r>
              <w:t>Young’s Family Market</w:t>
            </w:r>
          </w:p>
        </w:tc>
        <w:tc>
          <w:tcPr>
            <w:tcW w:w="979" w:type="dxa"/>
          </w:tcPr>
          <w:p w:rsidR="00B14930" w:rsidRDefault="00D6709B" w:rsidP="0008533B">
            <w:pPr>
              <w:pStyle w:val="Table"/>
              <w:jc w:val="center"/>
            </w:pPr>
            <w:r>
              <w:t>3023</w:t>
            </w:r>
          </w:p>
        </w:tc>
        <w:tc>
          <w:tcPr>
            <w:tcW w:w="3514" w:type="dxa"/>
          </w:tcPr>
          <w:p w:rsidR="00B14930" w:rsidRDefault="00D6709B" w:rsidP="0071725A">
            <w:pPr>
              <w:pStyle w:val="Table"/>
            </w:pPr>
            <w:r>
              <w:t>Monthly Service – SHSC</w:t>
            </w:r>
          </w:p>
        </w:tc>
        <w:tc>
          <w:tcPr>
            <w:tcW w:w="1598" w:type="dxa"/>
            <w:gridSpan w:val="2"/>
          </w:tcPr>
          <w:p w:rsidR="00B14930" w:rsidRDefault="00D6709B" w:rsidP="0071725A">
            <w:pPr>
              <w:pStyle w:val="Table"/>
              <w:jc w:val="right"/>
            </w:pPr>
            <w:r>
              <w:t>9.02</w:t>
            </w:r>
          </w:p>
        </w:tc>
      </w:tr>
      <w:tr w:rsidR="00D6709B" w:rsidTr="0071725A">
        <w:tc>
          <w:tcPr>
            <w:tcW w:w="3989" w:type="dxa"/>
          </w:tcPr>
          <w:p w:rsidR="00D6709B" w:rsidRDefault="00D6709B" w:rsidP="0071725A">
            <w:pPr>
              <w:pStyle w:val="Table"/>
            </w:pPr>
            <w:r>
              <w:t>Dot Rau</w:t>
            </w:r>
          </w:p>
        </w:tc>
        <w:tc>
          <w:tcPr>
            <w:tcW w:w="979" w:type="dxa"/>
          </w:tcPr>
          <w:p w:rsidR="00D6709B" w:rsidRDefault="00D6709B" w:rsidP="0008533B">
            <w:pPr>
              <w:pStyle w:val="Table"/>
              <w:jc w:val="center"/>
            </w:pPr>
            <w:r>
              <w:t>3024</w:t>
            </w:r>
          </w:p>
        </w:tc>
        <w:tc>
          <w:tcPr>
            <w:tcW w:w="3514" w:type="dxa"/>
          </w:tcPr>
          <w:p w:rsidR="00D6709B" w:rsidRDefault="00D6709B" w:rsidP="0071725A">
            <w:pPr>
              <w:pStyle w:val="Table"/>
            </w:pPr>
            <w:r>
              <w:t>Travel Expenses – SHSC</w:t>
            </w:r>
          </w:p>
        </w:tc>
        <w:tc>
          <w:tcPr>
            <w:tcW w:w="1598" w:type="dxa"/>
            <w:gridSpan w:val="2"/>
          </w:tcPr>
          <w:p w:rsidR="00D6709B" w:rsidRDefault="00D6709B" w:rsidP="0071725A">
            <w:pPr>
              <w:pStyle w:val="Table"/>
              <w:jc w:val="right"/>
            </w:pPr>
            <w:r>
              <w:t>34.00</w:t>
            </w:r>
          </w:p>
        </w:tc>
      </w:tr>
      <w:tr w:rsidR="00D6709B" w:rsidTr="0071725A">
        <w:tc>
          <w:tcPr>
            <w:tcW w:w="3989" w:type="dxa"/>
          </w:tcPr>
          <w:p w:rsidR="00D6709B" w:rsidRDefault="00D6709B" w:rsidP="0071725A">
            <w:pPr>
              <w:pStyle w:val="Table"/>
            </w:pPr>
            <w:r>
              <w:t>Carla Smyers</w:t>
            </w:r>
          </w:p>
        </w:tc>
        <w:tc>
          <w:tcPr>
            <w:tcW w:w="979" w:type="dxa"/>
          </w:tcPr>
          <w:p w:rsidR="00D6709B" w:rsidRDefault="00D6709B" w:rsidP="0008533B">
            <w:pPr>
              <w:pStyle w:val="Table"/>
              <w:jc w:val="center"/>
            </w:pPr>
            <w:r>
              <w:t>3025</w:t>
            </w:r>
          </w:p>
        </w:tc>
        <w:tc>
          <w:tcPr>
            <w:tcW w:w="3514" w:type="dxa"/>
          </w:tcPr>
          <w:p w:rsidR="00D6709B" w:rsidRDefault="00D6709B" w:rsidP="0071725A">
            <w:pPr>
              <w:pStyle w:val="Table"/>
            </w:pPr>
            <w:r>
              <w:t xml:space="preserve">Monthly Travel </w:t>
            </w:r>
            <w:proofErr w:type="spellStart"/>
            <w:r>
              <w:t>Reimb</w:t>
            </w:r>
            <w:proofErr w:type="spellEnd"/>
            <w:r>
              <w:t>. – SHSC</w:t>
            </w:r>
          </w:p>
        </w:tc>
        <w:tc>
          <w:tcPr>
            <w:tcW w:w="1598" w:type="dxa"/>
            <w:gridSpan w:val="2"/>
          </w:tcPr>
          <w:p w:rsidR="00D6709B" w:rsidRDefault="00D6709B" w:rsidP="0071725A">
            <w:pPr>
              <w:pStyle w:val="Table"/>
              <w:jc w:val="right"/>
            </w:pPr>
            <w:r>
              <w:t>87.00</w:t>
            </w:r>
          </w:p>
        </w:tc>
      </w:tr>
      <w:tr w:rsidR="00D6709B" w:rsidTr="0071725A">
        <w:tc>
          <w:tcPr>
            <w:tcW w:w="3989" w:type="dxa"/>
          </w:tcPr>
          <w:p w:rsidR="00D6709B" w:rsidRDefault="00D6709B" w:rsidP="0071725A">
            <w:pPr>
              <w:pStyle w:val="Table"/>
            </w:pPr>
            <w:r>
              <w:t>Elisa Ricketts</w:t>
            </w:r>
          </w:p>
        </w:tc>
        <w:tc>
          <w:tcPr>
            <w:tcW w:w="979" w:type="dxa"/>
          </w:tcPr>
          <w:p w:rsidR="00D6709B" w:rsidRDefault="00D6709B" w:rsidP="0008533B">
            <w:pPr>
              <w:pStyle w:val="Table"/>
              <w:jc w:val="center"/>
            </w:pPr>
            <w:r>
              <w:t>3026</w:t>
            </w:r>
          </w:p>
        </w:tc>
        <w:tc>
          <w:tcPr>
            <w:tcW w:w="3514" w:type="dxa"/>
          </w:tcPr>
          <w:p w:rsidR="00D6709B" w:rsidRDefault="00D6709B" w:rsidP="0071725A">
            <w:pPr>
              <w:pStyle w:val="Table"/>
            </w:pPr>
            <w:r>
              <w:t xml:space="preserve">Monthly Travel </w:t>
            </w:r>
            <w:proofErr w:type="spellStart"/>
            <w:r>
              <w:t>Reimb</w:t>
            </w:r>
            <w:proofErr w:type="spellEnd"/>
            <w:r>
              <w:t>. – SHSC</w:t>
            </w:r>
          </w:p>
        </w:tc>
        <w:tc>
          <w:tcPr>
            <w:tcW w:w="1598" w:type="dxa"/>
            <w:gridSpan w:val="2"/>
          </w:tcPr>
          <w:p w:rsidR="00D6709B" w:rsidRDefault="00D6709B" w:rsidP="0071725A">
            <w:pPr>
              <w:pStyle w:val="Table"/>
              <w:jc w:val="right"/>
            </w:pPr>
            <w:r>
              <w:t>26.00</w:t>
            </w:r>
          </w:p>
        </w:tc>
      </w:tr>
      <w:tr w:rsidR="00D6709B" w:rsidTr="0071725A">
        <w:tc>
          <w:tcPr>
            <w:tcW w:w="3989" w:type="dxa"/>
          </w:tcPr>
          <w:p w:rsidR="00D6709B" w:rsidRDefault="00D6709B" w:rsidP="0071725A">
            <w:pPr>
              <w:pStyle w:val="Table"/>
            </w:pPr>
            <w:r>
              <w:t xml:space="preserve">Tina </w:t>
            </w:r>
            <w:proofErr w:type="spellStart"/>
            <w:r>
              <w:t>Koska</w:t>
            </w:r>
            <w:proofErr w:type="spellEnd"/>
          </w:p>
        </w:tc>
        <w:tc>
          <w:tcPr>
            <w:tcW w:w="979" w:type="dxa"/>
          </w:tcPr>
          <w:p w:rsidR="00D6709B" w:rsidRDefault="00D6709B" w:rsidP="0008533B">
            <w:pPr>
              <w:pStyle w:val="Table"/>
              <w:jc w:val="center"/>
            </w:pPr>
            <w:r>
              <w:t>3027</w:t>
            </w:r>
          </w:p>
        </w:tc>
        <w:tc>
          <w:tcPr>
            <w:tcW w:w="3514" w:type="dxa"/>
          </w:tcPr>
          <w:p w:rsidR="00D6709B" w:rsidRDefault="00D6709B" w:rsidP="0071725A">
            <w:pPr>
              <w:pStyle w:val="Table"/>
            </w:pPr>
            <w:r>
              <w:t>Travel Expenses – SHSC</w:t>
            </w:r>
          </w:p>
        </w:tc>
        <w:tc>
          <w:tcPr>
            <w:tcW w:w="1598" w:type="dxa"/>
            <w:gridSpan w:val="2"/>
          </w:tcPr>
          <w:p w:rsidR="00D6709B" w:rsidRDefault="00D6709B" w:rsidP="0071725A">
            <w:pPr>
              <w:pStyle w:val="Table"/>
              <w:jc w:val="right"/>
            </w:pPr>
            <w:r>
              <w:t>159.50</w:t>
            </w:r>
          </w:p>
        </w:tc>
      </w:tr>
      <w:tr w:rsidR="00D6709B" w:rsidTr="0071725A">
        <w:tc>
          <w:tcPr>
            <w:tcW w:w="3989" w:type="dxa"/>
          </w:tcPr>
          <w:p w:rsidR="00D6709B" w:rsidRDefault="00D6709B" w:rsidP="0071725A">
            <w:pPr>
              <w:pStyle w:val="Table"/>
            </w:pPr>
            <w:r>
              <w:t>Tom Spohn</w:t>
            </w:r>
          </w:p>
        </w:tc>
        <w:tc>
          <w:tcPr>
            <w:tcW w:w="979" w:type="dxa"/>
          </w:tcPr>
          <w:p w:rsidR="00D6709B" w:rsidRDefault="00D6709B" w:rsidP="0008533B">
            <w:pPr>
              <w:pStyle w:val="Table"/>
              <w:jc w:val="center"/>
            </w:pPr>
            <w:r>
              <w:t>3027</w:t>
            </w:r>
          </w:p>
        </w:tc>
        <w:tc>
          <w:tcPr>
            <w:tcW w:w="3514" w:type="dxa"/>
          </w:tcPr>
          <w:p w:rsidR="00D6709B" w:rsidRDefault="00D6709B" w:rsidP="0071725A">
            <w:pPr>
              <w:pStyle w:val="Table"/>
            </w:pPr>
            <w:r>
              <w:t>Septic System Installment – 02, 2012 – Comm.</w:t>
            </w:r>
          </w:p>
        </w:tc>
        <w:tc>
          <w:tcPr>
            <w:tcW w:w="1598" w:type="dxa"/>
            <w:gridSpan w:val="2"/>
          </w:tcPr>
          <w:p w:rsidR="00D6709B" w:rsidRDefault="00D6709B" w:rsidP="0071725A">
            <w:pPr>
              <w:pStyle w:val="Table"/>
              <w:jc w:val="right"/>
            </w:pPr>
            <w:r>
              <w:t>6,700.00</w:t>
            </w:r>
          </w:p>
        </w:tc>
      </w:tr>
      <w:tr w:rsidR="00D6709B" w:rsidTr="0071725A">
        <w:tc>
          <w:tcPr>
            <w:tcW w:w="3989" w:type="dxa"/>
          </w:tcPr>
          <w:p w:rsidR="00D6709B" w:rsidRDefault="00D6709B" w:rsidP="0071725A">
            <w:pPr>
              <w:pStyle w:val="Table"/>
            </w:pPr>
            <w:r>
              <w:t>ME &amp; Sons</w:t>
            </w:r>
          </w:p>
        </w:tc>
        <w:tc>
          <w:tcPr>
            <w:tcW w:w="979" w:type="dxa"/>
          </w:tcPr>
          <w:p w:rsidR="00D6709B" w:rsidRDefault="00D6709B" w:rsidP="0008533B">
            <w:pPr>
              <w:pStyle w:val="Table"/>
              <w:jc w:val="center"/>
            </w:pPr>
            <w:r>
              <w:t>3028</w:t>
            </w:r>
          </w:p>
        </w:tc>
        <w:tc>
          <w:tcPr>
            <w:tcW w:w="3514" w:type="dxa"/>
          </w:tcPr>
          <w:p w:rsidR="00D6709B" w:rsidRDefault="00D6709B" w:rsidP="0071725A">
            <w:pPr>
              <w:pStyle w:val="Table"/>
            </w:pPr>
            <w:r>
              <w:t>Septic System Installations 2012-004</w:t>
            </w:r>
          </w:p>
        </w:tc>
        <w:tc>
          <w:tcPr>
            <w:tcW w:w="1598" w:type="dxa"/>
            <w:gridSpan w:val="2"/>
          </w:tcPr>
          <w:p w:rsidR="00D6709B" w:rsidRDefault="00D6709B" w:rsidP="0071725A">
            <w:pPr>
              <w:pStyle w:val="Table"/>
              <w:jc w:val="right"/>
            </w:pPr>
            <w:r>
              <w:t>1,445.00</w:t>
            </w:r>
          </w:p>
        </w:tc>
      </w:tr>
      <w:tr w:rsidR="00D6709B" w:rsidTr="0071725A">
        <w:tc>
          <w:tcPr>
            <w:tcW w:w="3989" w:type="dxa"/>
          </w:tcPr>
          <w:p w:rsidR="00D6709B" w:rsidRDefault="00D6709B" w:rsidP="0071725A">
            <w:pPr>
              <w:pStyle w:val="Table"/>
            </w:pPr>
            <w:r>
              <w:t>M.E. Good &amp; Sons</w:t>
            </w:r>
          </w:p>
        </w:tc>
        <w:tc>
          <w:tcPr>
            <w:tcW w:w="979" w:type="dxa"/>
          </w:tcPr>
          <w:p w:rsidR="00D6709B" w:rsidRDefault="00D6709B" w:rsidP="0008533B">
            <w:pPr>
              <w:pStyle w:val="Table"/>
              <w:jc w:val="center"/>
            </w:pPr>
            <w:r>
              <w:t>3029</w:t>
            </w:r>
          </w:p>
        </w:tc>
        <w:tc>
          <w:tcPr>
            <w:tcW w:w="3514" w:type="dxa"/>
          </w:tcPr>
          <w:p w:rsidR="00D6709B" w:rsidRDefault="00D6709B" w:rsidP="0071725A">
            <w:pPr>
              <w:pStyle w:val="Table"/>
            </w:pPr>
            <w:r>
              <w:t>#6 Septic System Installment 2012 – Comm.</w:t>
            </w:r>
          </w:p>
        </w:tc>
        <w:tc>
          <w:tcPr>
            <w:tcW w:w="1598" w:type="dxa"/>
            <w:gridSpan w:val="2"/>
          </w:tcPr>
          <w:p w:rsidR="00D6709B" w:rsidRDefault="00D6709B" w:rsidP="0071725A">
            <w:pPr>
              <w:pStyle w:val="Table"/>
              <w:jc w:val="right"/>
            </w:pPr>
            <w:r>
              <w:t>9,265.00</w:t>
            </w:r>
          </w:p>
        </w:tc>
      </w:tr>
      <w:tr w:rsidR="00D6709B" w:rsidTr="0071725A">
        <w:tc>
          <w:tcPr>
            <w:tcW w:w="3989" w:type="dxa"/>
          </w:tcPr>
          <w:p w:rsidR="00D6709B" w:rsidRDefault="00D6709B" w:rsidP="0071725A">
            <w:pPr>
              <w:pStyle w:val="Table"/>
            </w:pPr>
            <w:r>
              <w:t>MEDBEN</w:t>
            </w:r>
          </w:p>
        </w:tc>
        <w:tc>
          <w:tcPr>
            <w:tcW w:w="979" w:type="dxa"/>
          </w:tcPr>
          <w:p w:rsidR="00D6709B" w:rsidRDefault="00D6709B" w:rsidP="0008533B">
            <w:pPr>
              <w:pStyle w:val="Table"/>
              <w:jc w:val="center"/>
            </w:pPr>
            <w:r>
              <w:t>3030</w:t>
            </w:r>
          </w:p>
        </w:tc>
        <w:tc>
          <w:tcPr>
            <w:tcW w:w="3514" w:type="dxa"/>
          </w:tcPr>
          <w:p w:rsidR="00D6709B" w:rsidRDefault="00D6709B" w:rsidP="0071725A">
            <w:pPr>
              <w:pStyle w:val="Table"/>
            </w:pPr>
            <w:r>
              <w:t xml:space="preserve">Sept. 2014 Cobra Fees – Med. Reserve </w:t>
            </w:r>
          </w:p>
        </w:tc>
        <w:tc>
          <w:tcPr>
            <w:tcW w:w="1598" w:type="dxa"/>
            <w:gridSpan w:val="2"/>
          </w:tcPr>
          <w:p w:rsidR="00D6709B" w:rsidRDefault="00D6709B" w:rsidP="0071725A">
            <w:pPr>
              <w:pStyle w:val="Table"/>
              <w:jc w:val="right"/>
            </w:pPr>
            <w:r>
              <w:t>383.35</w:t>
            </w:r>
          </w:p>
        </w:tc>
      </w:tr>
      <w:tr w:rsidR="00D6709B" w:rsidTr="0071725A">
        <w:tc>
          <w:tcPr>
            <w:tcW w:w="3989" w:type="dxa"/>
          </w:tcPr>
          <w:p w:rsidR="00D6709B" w:rsidRDefault="00D6709B" w:rsidP="0071725A">
            <w:pPr>
              <w:pStyle w:val="Table"/>
            </w:pPr>
            <w:r>
              <w:t>Eric Hoffman</w:t>
            </w:r>
          </w:p>
        </w:tc>
        <w:tc>
          <w:tcPr>
            <w:tcW w:w="979" w:type="dxa"/>
          </w:tcPr>
          <w:p w:rsidR="00D6709B" w:rsidRDefault="00D6709B" w:rsidP="0008533B">
            <w:pPr>
              <w:pStyle w:val="Table"/>
              <w:jc w:val="center"/>
            </w:pPr>
            <w:r>
              <w:t>3031</w:t>
            </w:r>
          </w:p>
        </w:tc>
        <w:tc>
          <w:tcPr>
            <w:tcW w:w="3514" w:type="dxa"/>
          </w:tcPr>
          <w:p w:rsidR="00D6709B" w:rsidRDefault="00D6709B" w:rsidP="0071725A">
            <w:pPr>
              <w:pStyle w:val="Table"/>
            </w:pPr>
            <w:r>
              <w:t>Social/Recreational Support Services – FCFC</w:t>
            </w:r>
          </w:p>
        </w:tc>
        <w:tc>
          <w:tcPr>
            <w:tcW w:w="1598" w:type="dxa"/>
            <w:gridSpan w:val="2"/>
          </w:tcPr>
          <w:p w:rsidR="00D6709B" w:rsidRDefault="00D6709B" w:rsidP="0071725A">
            <w:pPr>
              <w:pStyle w:val="Table"/>
              <w:jc w:val="right"/>
            </w:pPr>
            <w:r>
              <w:t>513.35</w:t>
            </w:r>
          </w:p>
        </w:tc>
      </w:tr>
      <w:tr w:rsidR="00D6709B" w:rsidTr="0071725A">
        <w:tc>
          <w:tcPr>
            <w:tcW w:w="3989" w:type="dxa"/>
          </w:tcPr>
          <w:p w:rsidR="00D6709B" w:rsidRDefault="00D6709B" w:rsidP="0071725A">
            <w:pPr>
              <w:pStyle w:val="Table"/>
            </w:pPr>
            <w:r>
              <w:lastRenderedPageBreak/>
              <w:t>Hocking County Board of DD</w:t>
            </w:r>
          </w:p>
        </w:tc>
        <w:tc>
          <w:tcPr>
            <w:tcW w:w="979" w:type="dxa"/>
          </w:tcPr>
          <w:p w:rsidR="00D6709B" w:rsidRDefault="00D6709B" w:rsidP="0008533B">
            <w:pPr>
              <w:pStyle w:val="Table"/>
              <w:jc w:val="center"/>
            </w:pPr>
            <w:r>
              <w:t>3032</w:t>
            </w:r>
          </w:p>
        </w:tc>
        <w:tc>
          <w:tcPr>
            <w:tcW w:w="3514" w:type="dxa"/>
          </w:tcPr>
          <w:p w:rsidR="00D6709B" w:rsidRDefault="00D6709B" w:rsidP="0071725A">
            <w:pPr>
              <w:pStyle w:val="Table"/>
            </w:pPr>
            <w:r>
              <w:t xml:space="preserve">DD Waiver Services for </w:t>
            </w:r>
            <w:proofErr w:type="spellStart"/>
            <w:r>
              <w:t>A.S</w:t>
            </w:r>
            <w:proofErr w:type="spellEnd"/>
            <w:r>
              <w:t>. – FCFC</w:t>
            </w:r>
          </w:p>
        </w:tc>
        <w:tc>
          <w:tcPr>
            <w:tcW w:w="1598" w:type="dxa"/>
            <w:gridSpan w:val="2"/>
          </w:tcPr>
          <w:p w:rsidR="00D6709B" w:rsidRDefault="00D6709B" w:rsidP="0071725A">
            <w:pPr>
              <w:pStyle w:val="Table"/>
              <w:jc w:val="right"/>
            </w:pPr>
            <w:r>
              <w:t>1,800.00</w:t>
            </w:r>
          </w:p>
        </w:tc>
      </w:tr>
      <w:tr w:rsidR="00D6709B" w:rsidTr="0071725A">
        <w:tc>
          <w:tcPr>
            <w:tcW w:w="3989" w:type="dxa"/>
          </w:tcPr>
          <w:p w:rsidR="00D6709B" w:rsidRDefault="00D6709B" w:rsidP="0071725A">
            <w:pPr>
              <w:pStyle w:val="Table"/>
            </w:pPr>
            <w:r>
              <w:t>Victoria Hilliard</w:t>
            </w:r>
          </w:p>
        </w:tc>
        <w:tc>
          <w:tcPr>
            <w:tcW w:w="979" w:type="dxa"/>
          </w:tcPr>
          <w:p w:rsidR="00D6709B" w:rsidRDefault="00D6709B" w:rsidP="0008533B">
            <w:pPr>
              <w:pStyle w:val="Table"/>
              <w:jc w:val="center"/>
            </w:pPr>
            <w:r>
              <w:t>3033</w:t>
            </w:r>
          </w:p>
        </w:tc>
        <w:tc>
          <w:tcPr>
            <w:tcW w:w="3514" w:type="dxa"/>
          </w:tcPr>
          <w:p w:rsidR="00D6709B" w:rsidRDefault="00D6709B" w:rsidP="0071725A">
            <w:pPr>
              <w:pStyle w:val="Table"/>
            </w:pPr>
            <w:r>
              <w:t>Travel Expenses – FCFC</w:t>
            </w:r>
          </w:p>
        </w:tc>
        <w:tc>
          <w:tcPr>
            <w:tcW w:w="1598" w:type="dxa"/>
            <w:gridSpan w:val="2"/>
          </w:tcPr>
          <w:p w:rsidR="00D6709B" w:rsidRDefault="00D6709B" w:rsidP="0071725A">
            <w:pPr>
              <w:pStyle w:val="Table"/>
              <w:jc w:val="right"/>
            </w:pPr>
            <w:r>
              <w:t>60.00</w:t>
            </w:r>
          </w:p>
        </w:tc>
      </w:tr>
      <w:tr w:rsidR="00D6709B" w:rsidTr="0071725A">
        <w:tc>
          <w:tcPr>
            <w:tcW w:w="3989" w:type="dxa"/>
          </w:tcPr>
          <w:p w:rsidR="00D6709B" w:rsidRDefault="00D6709B" w:rsidP="0071725A">
            <w:pPr>
              <w:pStyle w:val="Table"/>
            </w:pPr>
            <w:r>
              <w:t>Gordon Flesch</w:t>
            </w:r>
          </w:p>
        </w:tc>
        <w:tc>
          <w:tcPr>
            <w:tcW w:w="979" w:type="dxa"/>
          </w:tcPr>
          <w:p w:rsidR="00D6709B" w:rsidRDefault="00D6709B" w:rsidP="0008533B">
            <w:pPr>
              <w:pStyle w:val="Table"/>
              <w:jc w:val="center"/>
            </w:pPr>
            <w:r>
              <w:t>3034</w:t>
            </w:r>
          </w:p>
        </w:tc>
        <w:tc>
          <w:tcPr>
            <w:tcW w:w="3514" w:type="dxa"/>
          </w:tcPr>
          <w:p w:rsidR="00D6709B" w:rsidRDefault="00D6709B" w:rsidP="0071725A">
            <w:pPr>
              <w:pStyle w:val="Table"/>
            </w:pPr>
            <w:proofErr w:type="spellStart"/>
            <w:r>
              <w:t>Maint</w:t>
            </w:r>
            <w:proofErr w:type="spellEnd"/>
            <w:r>
              <w:t>. Agreement on Cannon Copier – Engineer</w:t>
            </w:r>
          </w:p>
        </w:tc>
        <w:tc>
          <w:tcPr>
            <w:tcW w:w="1598" w:type="dxa"/>
            <w:gridSpan w:val="2"/>
          </w:tcPr>
          <w:p w:rsidR="00D6709B" w:rsidRDefault="00D6709B" w:rsidP="0071725A">
            <w:pPr>
              <w:pStyle w:val="Table"/>
              <w:jc w:val="right"/>
            </w:pPr>
            <w:r>
              <w:t>69.00</w:t>
            </w:r>
          </w:p>
        </w:tc>
      </w:tr>
      <w:tr w:rsidR="00D6709B" w:rsidTr="0071725A">
        <w:tc>
          <w:tcPr>
            <w:tcW w:w="3989" w:type="dxa"/>
          </w:tcPr>
          <w:p w:rsidR="00D6709B" w:rsidRDefault="00D6709B" w:rsidP="0071725A">
            <w:pPr>
              <w:pStyle w:val="Table"/>
            </w:pPr>
            <w:r>
              <w:t>Amy Campbell</w:t>
            </w:r>
          </w:p>
        </w:tc>
        <w:tc>
          <w:tcPr>
            <w:tcW w:w="979" w:type="dxa"/>
          </w:tcPr>
          <w:p w:rsidR="00D6709B" w:rsidRDefault="00D6709B" w:rsidP="0008533B">
            <w:pPr>
              <w:pStyle w:val="Table"/>
              <w:jc w:val="center"/>
            </w:pPr>
            <w:r>
              <w:t>3035</w:t>
            </w:r>
          </w:p>
        </w:tc>
        <w:tc>
          <w:tcPr>
            <w:tcW w:w="3514" w:type="dxa"/>
          </w:tcPr>
          <w:p w:rsidR="00D6709B" w:rsidRDefault="00D6709B" w:rsidP="0071725A">
            <w:pPr>
              <w:pStyle w:val="Table"/>
            </w:pPr>
            <w:r>
              <w:t>Cleaning – Engineer</w:t>
            </w:r>
          </w:p>
        </w:tc>
        <w:tc>
          <w:tcPr>
            <w:tcW w:w="1598" w:type="dxa"/>
            <w:gridSpan w:val="2"/>
          </w:tcPr>
          <w:p w:rsidR="00D6709B" w:rsidRDefault="00D6709B" w:rsidP="0071725A">
            <w:pPr>
              <w:pStyle w:val="Table"/>
              <w:jc w:val="right"/>
            </w:pPr>
            <w:r>
              <w:t>125.00</w:t>
            </w:r>
          </w:p>
        </w:tc>
      </w:tr>
      <w:tr w:rsidR="00D6709B" w:rsidTr="0071725A">
        <w:tc>
          <w:tcPr>
            <w:tcW w:w="3989" w:type="dxa"/>
          </w:tcPr>
          <w:p w:rsidR="00D6709B" w:rsidRDefault="00D6709B" w:rsidP="0071725A">
            <w:pPr>
              <w:pStyle w:val="Table"/>
            </w:pPr>
            <w:r>
              <w:t>AEP</w:t>
            </w:r>
          </w:p>
        </w:tc>
        <w:tc>
          <w:tcPr>
            <w:tcW w:w="979" w:type="dxa"/>
          </w:tcPr>
          <w:p w:rsidR="00D6709B" w:rsidRDefault="00C74FCE" w:rsidP="0008533B">
            <w:pPr>
              <w:pStyle w:val="Table"/>
              <w:jc w:val="center"/>
            </w:pPr>
            <w:r>
              <w:t>3036</w:t>
            </w:r>
          </w:p>
        </w:tc>
        <w:tc>
          <w:tcPr>
            <w:tcW w:w="3514" w:type="dxa"/>
          </w:tcPr>
          <w:p w:rsidR="00D6709B" w:rsidRDefault="00C74FCE" w:rsidP="0071725A">
            <w:pPr>
              <w:pStyle w:val="Table"/>
            </w:pPr>
            <w:r>
              <w:t>Service – Engineer</w:t>
            </w:r>
          </w:p>
        </w:tc>
        <w:tc>
          <w:tcPr>
            <w:tcW w:w="1598" w:type="dxa"/>
            <w:gridSpan w:val="2"/>
          </w:tcPr>
          <w:p w:rsidR="00D6709B" w:rsidRDefault="00C74FCE" w:rsidP="0071725A">
            <w:pPr>
              <w:pStyle w:val="Table"/>
              <w:jc w:val="right"/>
            </w:pPr>
            <w:r>
              <w:t>987.81</w:t>
            </w:r>
          </w:p>
        </w:tc>
      </w:tr>
      <w:tr w:rsidR="00C74FCE" w:rsidTr="0071725A">
        <w:tc>
          <w:tcPr>
            <w:tcW w:w="3989" w:type="dxa"/>
          </w:tcPr>
          <w:p w:rsidR="00C74FCE" w:rsidRDefault="00C74FCE" w:rsidP="0071725A">
            <w:pPr>
              <w:pStyle w:val="Table"/>
            </w:pPr>
            <w:r>
              <w:t>Columbia Gas</w:t>
            </w:r>
          </w:p>
        </w:tc>
        <w:tc>
          <w:tcPr>
            <w:tcW w:w="979" w:type="dxa"/>
          </w:tcPr>
          <w:p w:rsidR="00C74FCE" w:rsidRDefault="00C74FCE" w:rsidP="0008533B">
            <w:pPr>
              <w:pStyle w:val="Table"/>
              <w:jc w:val="center"/>
            </w:pPr>
            <w:r>
              <w:t>3037</w:t>
            </w:r>
          </w:p>
        </w:tc>
        <w:tc>
          <w:tcPr>
            <w:tcW w:w="3514" w:type="dxa"/>
          </w:tcPr>
          <w:p w:rsidR="00C74FCE" w:rsidRDefault="00C74FCE" w:rsidP="0071725A">
            <w:pPr>
              <w:pStyle w:val="Table"/>
            </w:pPr>
            <w:r>
              <w:t>Service – Engineer</w:t>
            </w:r>
          </w:p>
        </w:tc>
        <w:tc>
          <w:tcPr>
            <w:tcW w:w="1598" w:type="dxa"/>
            <w:gridSpan w:val="2"/>
          </w:tcPr>
          <w:p w:rsidR="00C74FCE" w:rsidRDefault="00C74FCE" w:rsidP="0071725A">
            <w:pPr>
              <w:pStyle w:val="Table"/>
              <w:jc w:val="right"/>
            </w:pPr>
            <w:r>
              <w:t>29.85</w:t>
            </w:r>
          </w:p>
        </w:tc>
      </w:tr>
      <w:tr w:rsidR="00C74FCE" w:rsidTr="00483617">
        <w:trPr>
          <w:trHeight w:val="333"/>
        </w:trPr>
        <w:tc>
          <w:tcPr>
            <w:tcW w:w="3989" w:type="dxa"/>
          </w:tcPr>
          <w:p w:rsidR="00C74FCE" w:rsidRDefault="00C74FCE" w:rsidP="0071725A">
            <w:pPr>
              <w:pStyle w:val="Table"/>
            </w:pPr>
            <w:r>
              <w:t>Starr Twp. Fire Department</w:t>
            </w:r>
          </w:p>
        </w:tc>
        <w:tc>
          <w:tcPr>
            <w:tcW w:w="979" w:type="dxa"/>
          </w:tcPr>
          <w:p w:rsidR="00C74FCE" w:rsidRDefault="00C74FCE" w:rsidP="0008533B">
            <w:pPr>
              <w:pStyle w:val="Table"/>
              <w:jc w:val="center"/>
            </w:pPr>
            <w:r>
              <w:t>3038</w:t>
            </w:r>
          </w:p>
        </w:tc>
        <w:tc>
          <w:tcPr>
            <w:tcW w:w="3514" w:type="dxa"/>
          </w:tcPr>
          <w:p w:rsidR="00C74FCE" w:rsidRDefault="00C74FCE" w:rsidP="0071725A">
            <w:pPr>
              <w:pStyle w:val="Table"/>
            </w:pPr>
            <w:proofErr w:type="spellStart"/>
            <w:r>
              <w:t>Reimb</w:t>
            </w:r>
            <w:proofErr w:type="spellEnd"/>
            <w:r>
              <w:t>. for Fire Training – EMA</w:t>
            </w:r>
          </w:p>
        </w:tc>
        <w:tc>
          <w:tcPr>
            <w:tcW w:w="1598" w:type="dxa"/>
            <w:gridSpan w:val="2"/>
          </w:tcPr>
          <w:p w:rsidR="00C74FCE" w:rsidRDefault="00C74FCE" w:rsidP="0071725A">
            <w:pPr>
              <w:pStyle w:val="Table"/>
              <w:jc w:val="right"/>
            </w:pPr>
            <w:r>
              <w:t>800.00</w:t>
            </w:r>
          </w:p>
        </w:tc>
      </w:tr>
      <w:tr w:rsidR="0071725A" w:rsidRPr="0071725A" w:rsidTr="0071725A">
        <w:tc>
          <w:tcPr>
            <w:tcW w:w="8640" w:type="dxa"/>
            <w:gridSpan w:val="4"/>
          </w:tcPr>
          <w:p w:rsidR="0071725A" w:rsidRPr="0071725A" w:rsidRDefault="00797556" w:rsidP="0071725A">
            <w:pPr>
              <w:pStyle w:val="Table"/>
              <w:rPr>
                <w:b/>
              </w:rPr>
            </w:pPr>
            <w:r>
              <w:rPr>
                <w:b/>
              </w:rPr>
              <w:t xml:space="preserve">County, Major Crime Law Enforcement-Pro, Recorder’s Equipment, Municipal Ct. Probation, Municipal Drug Ct. Enhancement Project, Real Estate Assessments, Soil &amp; Water Conservation, Hocking County Sewer District, Hocking County 911, Senior Citizens, </w:t>
            </w:r>
            <w:proofErr w:type="spellStart"/>
            <w:r>
              <w:rPr>
                <w:b/>
              </w:rPr>
              <w:t>WPCLF</w:t>
            </w:r>
            <w:proofErr w:type="spellEnd"/>
            <w:r>
              <w:rPr>
                <w:b/>
              </w:rPr>
              <w:t xml:space="preserve">-Household Sewage </w:t>
            </w:r>
            <w:proofErr w:type="spellStart"/>
            <w:r>
              <w:rPr>
                <w:b/>
              </w:rPr>
              <w:t>Treatm</w:t>
            </w:r>
            <w:proofErr w:type="spellEnd"/>
            <w:r>
              <w:rPr>
                <w:b/>
              </w:rPr>
              <w:t>, Hocking CO. Emergency Management, Medical Ins. Reserve, Family and Children First, Auto Gas</w:t>
            </w:r>
          </w:p>
        </w:tc>
        <w:tc>
          <w:tcPr>
            <w:tcW w:w="1440" w:type="dxa"/>
            <w:tcBorders>
              <w:top w:val="dotted" w:sz="4" w:space="0" w:color="auto"/>
            </w:tcBorders>
          </w:tcPr>
          <w:p w:rsidR="0071725A" w:rsidRPr="0071725A" w:rsidRDefault="00797556" w:rsidP="0071725A">
            <w:pPr>
              <w:pStyle w:val="Table"/>
              <w:jc w:val="right"/>
              <w:rPr>
                <w:b/>
              </w:rPr>
            </w:pPr>
            <w:r>
              <w:rPr>
                <w:b/>
              </w:rPr>
              <w:t>$55,538.47</w:t>
            </w:r>
          </w:p>
        </w:tc>
      </w:tr>
    </w:tbl>
    <w:p w:rsidR="002E4A8A" w:rsidRPr="002E4A8A" w:rsidRDefault="002E4A8A" w:rsidP="002E4A8A">
      <w:pPr>
        <w:rPr>
          <w:szCs w:val="24"/>
        </w:rPr>
      </w:pPr>
      <w:r w:rsidRPr="002E4A8A">
        <w:rPr>
          <w:b/>
          <w:szCs w:val="24"/>
          <w:u w:val="single"/>
        </w:rPr>
        <w:t>MONTHLY REPORTS:</w:t>
      </w:r>
      <w:r w:rsidR="0096199D">
        <w:rPr>
          <w:szCs w:val="24"/>
        </w:rPr>
        <w:t xml:space="preserve"> </w:t>
      </w:r>
      <w:r w:rsidRPr="002E4A8A">
        <w:rPr>
          <w:szCs w:val="24"/>
        </w:rPr>
        <w:t xml:space="preserve">Motion by Clark Sheets and seconded by </w:t>
      </w:r>
      <w:r>
        <w:rPr>
          <w:szCs w:val="24"/>
        </w:rPr>
        <w:t>Sandy Ogle to approve the Safety,</w:t>
      </w:r>
      <w:r w:rsidRPr="002E4A8A">
        <w:rPr>
          <w:szCs w:val="24"/>
        </w:rPr>
        <w:t xml:space="preserve"> Prose</w:t>
      </w:r>
      <w:r>
        <w:rPr>
          <w:szCs w:val="24"/>
        </w:rPr>
        <w:t>cutor, 911, and the Sewer</w:t>
      </w:r>
      <w:r w:rsidRPr="002E4A8A">
        <w:rPr>
          <w:szCs w:val="24"/>
        </w:rPr>
        <w:t xml:space="preserve"> report</w:t>
      </w:r>
      <w:r>
        <w:rPr>
          <w:szCs w:val="24"/>
        </w:rPr>
        <w:t>s for the month of August.</w:t>
      </w:r>
    </w:p>
    <w:p w:rsidR="002E4A8A" w:rsidRPr="002E4A8A" w:rsidRDefault="002E4A8A" w:rsidP="002E4A8A">
      <w:pPr>
        <w:rPr>
          <w:szCs w:val="24"/>
        </w:rPr>
      </w:pPr>
      <w:r>
        <w:rPr>
          <w:szCs w:val="24"/>
        </w:rPr>
        <w:t xml:space="preserve">Vote: Sheets, yea, </w:t>
      </w:r>
      <w:proofErr w:type="gramStart"/>
      <w:r>
        <w:rPr>
          <w:szCs w:val="24"/>
        </w:rPr>
        <w:t>Ogle</w:t>
      </w:r>
      <w:proofErr w:type="gramEnd"/>
      <w:r w:rsidRPr="002E4A8A">
        <w:rPr>
          <w:szCs w:val="24"/>
        </w:rPr>
        <w:t>, yea.</w:t>
      </w:r>
    </w:p>
    <w:p w:rsidR="0071725A" w:rsidRDefault="002E4A8A">
      <w:r w:rsidRPr="002E4A8A">
        <w:rPr>
          <w:b/>
          <w:u w:val="single"/>
        </w:rPr>
        <w:t>ADMINISTRATIVE SERVICES CONTRACT CDBG PROGRAM:</w:t>
      </w:r>
      <w:r>
        <w:t xml:space="preserve"> Motion by Clark Sheets</w:t>
      </w:r>
      <w:r w:rsidR="00FC5636">
        <w:t xml:space="preserve"> and seconded by Sandy Ogle to authorize President Sandy Ogle to sign the Administrative Services Contract Community Development Block Grant Program.</w:t>
      </w:r>
    </w:p>
    <w:p w:rsidR="00FC5636" w:rsidRDefault="00FC5636">
      <w:r>
        <w:t xml:space="preserve">Vote: Sheets, yea, </w:t>
      </w:r>
      <w:proofErr w:type="gramStart"/>
      <w:r>
        <w:t>Ogle</w:t>
      </w:r>
      <w:proofErr w:type="gramEnd"/>
      <w:r>
        <w:t>, yea.</w:t>
      </w:r>
    </w:p>
    <w:p w:rsidR="002E4A8A" w:rsidRDefault="00FC5636">
      <w:r w:rsidRPr="00FC5636">
        <w:rPr>
          <w:b/>
          <w:u w:val="single"/>
        </w:rPr>
        <w:t>MARY BETH LANE-COLUMBUS DISPATCH:</w:t>
      </w:r>
      <w:r>
        <w:t xml:space="preserve"> </w:t>
      </w:r>
      <w:r w:rsidR="0096199D">
        <w:t>Mary Beth Lane from Columbus Dispatch ask</w:t>
      </w:r>
      <w:r w:rsidR="00373073">
        <w:t xml:space="preserve">ed </w:t>
      </w:r>
      <w:r w:rsidR="00F33A2C">
        <w:t xml:space="preserve">for </w:t>
      </w:r>
      <w:r w:rsidR="00373073">
        <w:t xml:space="preserve">an </w:t>
      </w:r>
      <w:r w:rsidR="00F33A2C">
        <w:t>update on the status of sew</w:t>
      </w:r>
      <w:r w:rsidR="00B92ACC">
        <w:t>er</w:t>
      </w:r>
      <w:r w:rsidR="00F33A2C">
        <w:t xml:space="preserve"> project for</w:t>
      </w:r>
      <w:r w:rsidR="0096199D">
        <w:t xml:space="preserve"> Union Furnace. Sandy said it was on hold for right now</w:t>
      </w:r>
      <w:r w:rsidR="00472335">
        <w:t xml:space="preserve">, we were going to talk to the city. Clark said we are concentrating on the </w:t>
      </w:r>
      <w:r w:rsidR="00B92ACC">
        <w:t xml:space="preserve">State Route </w:t>
      </w:r>
      <w:r w:rsidR="00472335">
        <w:t xml:space="preserve">328 project </w:t>
      </w:r>
      <w:r w:rsidR="00F33A2C">
        <w:t xml:space="preserve">approximately 15 </w:t>
      </w:r>
      <w:r w:rsidR="00472335">
        <w:t>houses across f</w:t>
      </w:r>
      <w:r w:rsidR="00B92ACC">
        <w:t>rom the Logan High School, their</w:t>
      </w:r>
      <w:r w:rsidR="00472335">
        <w:t xml:space="preserve"> systems aren’t working properly and we are working with the city on that.</w:t>
      </w:r>
      <w:r w:rsidR="00F33A2C">
        <w:t xml:space="preserve"> They are unincorporated out there and don’t want to be annexed into the city so we are </w:t>
      </w:r>
      <w:r w:rsidR="00FB315A">
        <w:t>trying to work out an agreement.</w:t>
      </w:r>
      <w:r w:rsidR="00494A6B">
        <w:t xml:space="preserve"> Mary Beth Lane as</w:t>
      </w:r>
      <w:r w:rsidR="00EF4A8B">
        <w:t xml:space="preserve">ked if any other septic systems </w:t>
      </w:r>
      <w:r w:rsidR="00494A6B">
        <w:t>currently</w:t>
      </w:r>
      <w:r w:rsidR="00EF4A8B">
        <w:t xml:space="preserve"> an issue in Hocking County? Clark said w</w:t>
      </w:r>
      <w:r w:rsidR="00494A6B">
        <w:t>e’ve had two grant cycles fro</w:t>
      </w:r>
      <w:r w:rsidR="00EF4A8B">
        <w:t>m the Ohio EPA on failed</w:t>
      </w:r>
      <w:r w:rsidR="00494A6B">
        <w:t xml:space="preserve"> systems for individuals through the Health Dept. and they could apply for help in </w:t>
      </w:r>
      <w:r w:rsidR="00EF4A8B">
        <w:t>upgrading their system</w:t>
      </w:r>
      <w:r w:rsidR="00494A6B">
        <w:t>.</w:t>
      </w:r>
      <w:r w:rsidR="00EF4A8B">
        <w:t xml:space="preserve"> Mary Bet</w:t>
      </w:r>
      <w:r w:rsidR="00B92ACC">
        <w:t>h Lane asked do you have a time</w:t>
      </w:r>
      <w:r w:rsidR="00EF4A8B">
        <w:t>table on when th</w:t>
      </w:r>
      <w:r w:rsidR="00B92ACC">
        <w:t>e situation for the 10-15 homes, Sandy said as soon as possible. Clark said it depended on funding and what we can get worked out, we’re probably</w:t>
      </w:r>
      <w:r w:rsidR="00373073">
        <w:t xml:space="preserve"> a year away from everything</w:t>
      </w:r>
      <w:r w:rsidR="00B92ACC">
        <w:t>.</w:t>
      </w:r>
    </w:p>
    <w:p w:rsidR="00FC5636" w:rsidRDefault="00FC5636">
      <w:r w:rsidRPr="00FC5636">
        <w:rPr>
          <w:b/>
          <w:u w:val="single"/>
        </w:rPr>
        <w:t>AUDITOR KEN WILSON:</w:t>
      </w:r>
      <w:r>
        <w:t xml:space="preserve"> Auditor Ken Wil</w:t>
      </w:r>
      <w:r w:rsidR="00B92ACC">
        <w:t>son gave update on General Fund through August 2014.</w:t>
      </w:r>
    </w:p>
    <w:p w:rsidR="00FC5636" w:rsidRDefault="00FC5636">
      <w:r w:rsidRPr="00FC5636">
        <w:rPr>
          <w:b/>
          <w:u w:val="single"/>
        </w:rPr>
        <w:t>SAFETY COORDINATOR-MARJORIE DAVIS:</w:t>
      </w:r>
      <w:r>
        <w:t xml:space="preserve"> Safety Coordinator Marjorie Davis stated </w:t>
      </w:r>
      <w:r w:rsidR="00472335">
        <w:t xml:space="preserve">we need improvement in one area in </w:t>
      </w:r>
      <w:r w:rsidR="008063AF">
        <w:t>the Halls Building due to</w:t>
      </w:r>
      <w:r>
        <w:t xml:space="preserve"> safety and </w:t>
      </w:r>
      <w:r w:rsidR="00647DA5">
        <w:t>health</w:t>
      </w:r>
      <w:r>
        <w:t xml:space="preserve"> issues. She said the carpet in a small area needs taken up and tile </w:t>
      </w:r>
      <w:r w:rsidR="008063AF">
        <w:t>or something</w:t>
      </w:r>
      <w:r>
        <w:t xml:space="preserve"> down.</w:t>
      </w:r>
      <w:r w:rsidR="00647DA5">
        <w:t xml:space="preserve"> Marjorie said she </w:t>
      </w:r>
      <w:r w:rsidR="008063AF">
        <w:t>would like permission</w:t>
      </w:r>
      <w:r w:rsidR="00647DA5">
        <w:t xml:space="preserve"> to update t</w:t>
      </w:r>
      <w:r w:rsidR="008063AF">
        <w:t>he Drug Free Policy due to new d</w:t>
      </w:r>
      <w:r w:rsidR="00647DA5">
        <w:t>rugs</w:t>
      </w:r>
      <w:r w:rsidR="008063AF">
        <w:t xml:space="preserve"> and everything that is on the market right now.</w:t>
      </w:r>
      <w:r w:rsidR="00483617">
        <w:t xml:space="preserve"> </w:t>
      </w:r>
      <w:r w:rsidR="00F005E0">
        <w:t xml:space="preserve">Marjorie also talked about a Preventive Maintenance Program thru Facility Dude Co. </w:t>
      </w:r>
      <w:r w:rsidR="000D057A">
        <w:t xml:space="preserve">She said </w:t>
      </w:r>
      <w:r w:rsidR="00F005E0">
        <w:t>they will be a vendor at the December County Commissioners meeting</w:t>
      </w:r>
      <w:r w:rsidR="00A759D3">
        <w:t xml:space="preserve"> d</w:t>
      </w:r>
      <w:r w:rsidR="00E80E6F">
        <w:t>oing demonstrations and he is</w:t>
      </w:r>
      <w:r w:rsidR="00A759D3">
        <w:t xml:space="preserve"> willing to come in and talk to you about it. </w:t>
      </w:r>
      <w:r w:rsidR="00E80E6F">
        <w:t xml:space="preserve">Marjorie said that </w:t>
      </w:r>
      <w:proofErr w:type="spellStart"/>
      <w:r w:rsidR="00A759D3">
        <w:t>Corsa</w:t>
      </w:r>
      <w:proofErr w:type="spellEnd"/>
      <w:r w:rsidR="00A759D3">
        <w:t xml:space="preserve"> is paying 75% of the cost of the program</w:t>
      </w:r>
      <w:r w:rsidR="000327BC">
        <w:t xml:space="preserve"> if your county is with </w:t>
      </w:r>
      <w:proofErr w:type="spellStart"/>
      <w:r w:rsidR="000327BC">
        <w:t>Corsa</w:t>
      </w:r>
      <w:proofErr w:type="spellEnd"/>
      <w:r w:rsidR="000327BC">
        <w:t>.</w:t>
      </w:r>
    </w:p>
    <w:p w:rsidR="00FC5636" w:rsidRDefault="00FC5636">
      <w:r>
        <w:t xml:space="preserve">Motion by Clark Sheets and seconded by Sandy Ogle to have Maintenance Brian Wyskiver take up the carpet </w:t>
      </w:r>
      <w:r w:rsidR="000327BC">
        <w:t xml:space="preserve">in one area of the Halls building </w:t>
      </w:r>
      <w:r>
        <w:t>and put tile down.</w:t>
      </w:r>
    </w:p>
    <w:p w:rsidR="00FC5636" w:rsidRDefault="00FC5636">
      <w:r>
        <w:lastRenderedPageBreak/>
        <w:t xml:space="preserve">Vote: Sheets, yea, </w:t>
      </w:r>
      <w:proofErr w:type="gramStart"/>
      <w:r>
        <w:t>Ogle</w:t>
      </w:r>
      <w:proofErr w:type="gramEnd"/>
      <w:r>
        <w:t>, yea.</w:t>
      </w:r>
    </w:p>
    <w:p w:rsidR="00A759D3" w:rsidRDefault="00A759D3">
      <w:r w:rsidRPr="00A759D3">
        <w:rPr>
          <w:b/>
          <w:u w:val="single"/>
        </w:rPr>
        <w:t>DISCUSSION:</w:t>
      </w:r>
      <w:r>
        <w:t xml:space="preserve"> Sandy said</w:t>
      </w:r>
      <w:r w:rsidR="00E80E6F">
        <w:t xml:space="preserve"> I </w:t>
      </w:r>
      <w:r w:rsidR="00E80E6F">
        <w:tab/>
        <w:t xml:space="preserve">talked to the Sheriff and if somebody comes to the meeting and asks a question I feel that it is my responsibility to get some answers. Sandy said the Sheriff is an elected official and he runs his own department. Clark said they are working to get the use changed on it. Bill Kaeppner talked about the </w:t>
      </w:r>
      <w:r w:rsidR="006533B0">
        <w:t xml:space="preserve">free </w:t>
      </w:r>
      <w:r w:rsidR="00E80E6F">
        <w:t xml:space="preserve">tank being worked on inside the building and the cost of repairs to it. Mrs. Morgan said that she read in the Columbus Dispatch that Fairfield County also has a </w:t>
      </w:r>
      <w:r w:rsidR="006533B0">
        <w:t>free vehicle as we did</w:t>
      </w:r>
      <w:r w:rsidR="00E80E6F">
        <w:t xml:space="preserve"> and they had to use it</w:t>
      </w:r>
      <w:r w:rsidR="006533B0">
        <w:t xml:space="preserve"> within two weeks of getting it. Who knows we may have to use ours also. Sandy said if you want to know more you will have to go talk to the Sheriff.</w:t>
      </w:r>
    </w:p>
    <w:p w:rsidR="006533B0" w:rsidRDefault="006533B0">
      <w:r w:rsidRPr="006533B0">
        <w:rPr>
          <w:b/>
          <w:u w:val="single"/>
        </w:rPr>
        <w:t>ADJOURNMENT:</w:t>
      </w:r>
      <w:r>
        <w:t xml:space="preserve"> Motion by Clark Sheets and seconded by Sandy </w:t>
      </w:r>
      <w:r w:rsidR="00373073">
        <w:t>O</w:t>
      </w:r>
      <w:r>
        <w:t>gle to adjourn the meeting.</w:t>
      </w:r>
    </w:p>
    <w:p w:rsidR="006533B0" w:rsidRPr="006533B0" w:rsidRDefault="006533B0">
      <w:r>
        <w:t xml:space="preserve">Vote: Sheets, yea, </w:t>
      </w:r>
      <w:proofErr w:type="gramStart"/>
      <w:r>
        <w:t>Ogle</w:t>
      </w:r>
      <w:proofErr w:type="gramEnd"/>
      <w:r>
        <w:t>, yea.</w:t>
      </w:r>
    </w:p>
    <w:p w:rsidR="002E4A8A" w:rsidRDefault="002E4A8A">
      <w:bookmarkStart w:id="0" w:name="_GoBack"/>
      <w:bookmarkEnd w:id="0"/>
    </w:p>
    <w:p w:rsidR="002E4A8A" w:rsidRDefault="002E4A8A"/>
    <w:tbl>
      <w:tblPr>
        <w:tblStyle w:val="TableGrid"/>
        <w:tblW w:w="475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58"/>
        <w:gridCol w:w="831"/>
        <w:gridCol w:w="4592"/>
      </w:tblGrid>
      <w:tr w:rsidR="00977855" w:rsidTr="00977855">
        <w:trPr>
          <w:trHeight w:val="576"/>
        </w:trPr>
        <w:tc>
          <w:tcPr>
            <w:tcW w:w="4678" w:type="dxa"/>
            <w:tcBorders>
              <w:bottom w:val="dotted" w:sz="4" w:space="0" w:color="auto"/>
            </w:tcBorders>
          </w:tcPr>
          <w:p w:rsidR="00977855" w:rsidRDefault="00977855">
            <w:pPr>
              <w:pStyle w:val="Signatures"/>
            </w:pPr>
          </w:p>
        </w:tc>
        <w:tc>
          <w:tcPr>
            <w:tcW w:w="895" w:type="dxa"/>
          </w:tcPr>
          <w:p w:rsidR="00977855" w:rsidRDefault="00977855">
            <w:pPr>
              <w:pStyle w:val="Signatures"/>
            </w:pPr>
          </w:p>
        </w:tc>
        <w:tc>
          <w:tcPr>
            <w:tcW w:w="4892" w:type="dxa"/>
            <w:tcBorders>
              <w:bottom w:val="dotted" w:sz="4" w:space="0" w:color="auto"/>
            </w:tcBorders>
          </w:tcPr>
          <w:p w:rsidR="00977855" w:rsidRDefault="00977855">
            <w:pPr>
              <w:pStyle w:val="Signatures"/>
            </w:pPr>
          </w:p>
        </w:tc>
      </w:tr>
      <w:tr w:rsidR="00977855" w:rsidTr="00977855">
        <w:trPr>
          <w:trHeight w:val="576"/>
        </w:trPr>
        <w:tc>
          <w:tcPr>
            <w:tcW w:w="4678" w:type="dxa"/>
            <w:tcBorders>
              <w:top w:val="dotted" w:sz="4" w:space="0" w:color="auto"/>
            </w:tcBorders>
          </w:tcPr>
          <w:p w:rsidR="00977855" w:rsidRDefault="00977855">
            <w:pPr>
              <w:pStyle w:val="Signatures"/>
            </w:pPr>
            <w:r>
              <w:t>Peggi Warthman, Clerk</w:t>
            </w:r>
          </w:p>
        </w:tc>
        <w:tc>
          <w:tcPr>
            <w:tcW w:w="895" w:type="dxa"/>
          </w:tcPr>
          <w:p w:rsidR="00977855" w:rsidRDefault="00977855">
            <w:pPr>
              <w:pStyle w:val="Signatures"/>
            </w:pPr>
          </w:p>
        </w:tc>
        <w:tc>
          <w:tcPr>
            <w:tcW w:w="4892" w:type="dxa"/>
            <w:tcBorders>
              <w:top w:val="dotted" w:sz="4" w:space="0" w:color="auto"/>
              <w:bottom w:val="dotted" w:sz="4" w:space="0" w:color="auto"/>
            </w:tcBorders>
          </w:tcPr>
          <w:p w:rsidR="00977855" w:rsidRDefault="00977855">
            <w:pPr>
              <w:pStyle w:val="Signatures"/>
            </w:pPr>
          </w:p>
        </w:tc>
      </w:tr>
      <w:tr w:rsidR="00977855" w:rsidTr="00977855">
        <w:trPr>
          <w:trHeight w:val="576"/>
        </w:trPr>
        <w:tc>
          <w:tcPr>
            <w:tcW w:w="4678" w:type="dxa"/>
          </w:tcPr>
          <w:p w:rsidR="00977855" w:rsidRDefault="00977855">
            <w:pPr>
              <w:pStyle w:val="Signatures"/>
            </w:pPr>
          </w:p>
        </w:tc>
        <w:tc>
          <w:tcPr>
            <w:tcW w:w="895" w:type="dxa"/>
          </w:tcPr>
          <w:p w:rsidR="00977855" w:rsidRDefault="00977855">
            <w:pPr>
              <w:pStyle w:val="Signatures"/>
            </w:pPr>
          </w:p>
        </w:tc>
        <w:tc>
          <w:tcPr>
            <w:tcW w:w="4892" w:type="dxa"/>
            <w:tcBorders>
              <w:top w:val="dotted" w:sz="4" w:space="0" w:color="auto"/>
              <w:bottom w:val="dotted" w:sz="4" w:space="0" w:color="auto"/>
            </w:tcBorders>
          </w:tcPr>
          <w:p w:rsidR="00977855" w:rsidRDefault="00977855">
            <w:pPr>
              <w:pStyle w:val="Signatures"/>
            </w:pPr>
          </w:p>
        </w:tc>
      </w:tr>
      <w:tr w:rsidR="00977855" w:rsidTr="00977855">
        <w:tc>
          <w:tcPr>
            <w:tcW w:w="4678" w:type="dxa"/>
          </w:tcPr>
          <w:p w:rsidR="00977855" w:rsidRDefault="00977855">
            <w:pPr>
              <w:pStyle w:val="Signatures"/>
            </w:pPr>
          </w:p>
        </w:tc>
        <w:tc>
          <w:tcPr>
            <w:tcW w:w="895" w:type="dxa"/>
          </w:tcPr>
          <w:p w:rsidR="00977855" w:rsidRDefault="00977855">
            <w:pPr>
              <w:pStyle w:val="Signatures"/>
            </w:pPr>
          </w:p>
        </w:tc>
        <w:tc>
          <w:tcPr>
            <w:tcW w:w="4892" w:type="dxa"/>
            <w:tcBorders>
              <w:top w:val="dotted" w:sz="4" w:space="0" w:color="auto"/>
            </w:tcBorders>
          </w:tcPr>
          <w:p w:rsidR="00977855" w:rsidRDefault="00977855">
            <w:pPr>
              <w:pStyle w:val="Signatures"/>
            </w:pPr>
            <w:r>
              <w:t>Board of Hocking County Commissioners</w:t>
            </w:r>
          </w:p>
        </w:tc>
      </w:tr>
      <w:tr w:rsidR="00977855" w:rsidTr="00977855">
        <w:tc>
          <w:tcPr>
            <w:tcW w:w="4678" w:type="dxa"/>
          </w:tcPr>
          <w:p w:rsidR="00977855" w:rsidRDefault="00977855">
            <w:pPr>
              <w:pStyle w:val="Signatures"/>
            </w:pPr>
          </w:p>
        </w:tc>
        <w:tc>
          <w:tcPr>
            <w:tcW w:w="895" w:type="dxa"/>
          </w:tcPr>
          <w:p w:rsidR="00977855" w:rsidRDefault="00977855">
            <w:pPr>
              <w:pStyle w:val="Signatures"/>
            </w:pPr>
          </w:p>
        </w:tc>
        <w:tc>
          <w:tcPr>
            <w:tcW w:w="4892" w:type="dxa"/>
          </w:tcPr>
          <w:p w:rsidR="00977855" w:rsidRDefault="00977855">
            <w:pPr>
              <w:pStyle w:val="Signatures"/>
            </w:pPr>
          </w:p>
        </w:tc>
      </w:tr>
      <w:tr w:rsidR="00977855" w:rsidTr="00977855">
        <w:tc>
          <w:tcPr>
            <w:tcW w:w="10465" w:type="dxa"/>
            <w:gridSpan w:val="3"/>
          </w:tcPr>
          <w:p w:rsidR="00977855" w:rsidRDefault="00977855" w:rsidP="00F7120E">
            <w:pPr>
              <w:pStyle w:val="Signatures"/>
            </w:pPr>
            <w:r>
              <w:t>This is to certify that the above is the true action taken by this Board of Hocking County Commissioners at a regular meetin</w:t>
            </w:r>
            <w:r w:rsidR="0071725A">
              <w:t>g of the Board held on September 4</w:t>
            </w:r>
            <w:r>
              <w:t>, 201</w:t>
            </w:r>
            <w:r w:rsidR="00F7120E">
              <w:t>4</w:t>
            </w:r>
            <w:r>
              <w:t>.</w:t>
            </w:r>
          </w:p>
        </w:tc>
      </w:tr>
      <w:tr w:rsidR="00977855" w:rsidTr="00977855">
        <w:trPr>
          <w:trHeight w:val="576"/>
        </w:trPr>
        <w:tc>
          <w:tcPr>
            <w:tcW w:w="4678" w:type="dxa"/>
            <w:tcBorders>
              <w:bottom w:val="dotted" w:sz="4" w:space="0" w:color="auto"/>
            </w:tcBorders>
          </w:tcPr>
          <w:p w:rsidR="00977855" w:rsidRDefault="00977855">
            <w:pPr>
              <w:pStyle w:val="Signatures"/>
            </w:pPr>
          </w:p>
        </w:tc>
        <w:tc>
          <w:tcPr>
            <w:tcW w:w="895" w:type="dxa"/>
          </w:tcPr>
          <w:p w:rsidR="00977855" w:rsidRDefault="00977855">
            <w:pPr>
              <w:pStyle w:val="Signatures"/>
            </w:pPr>
          </w:p>
        </w:tc>
        <w:tc>
          <w:tcPr>
            <w:tcW w:w="4892" w:type="dxa"/>
            <w:tcBorders>
              <w:bottom w:val="dotted" w:sz="4" w:space="0" w:color="auto"/>
            </w:tcBorders>
          </w:tcPr>
          <w:p w:rsidR="00977855" w:rsidRDefault="00977855">
            <w:pPr>
              <w:pStyle w:val="Signatures"/>
            </w:pPr>
          </w:p>
        </w:tc>
      </w:tr>
      <w:tr w:rsidR="00977855" w:rsidTr="00977855">
        <w:tc>
          <w:tcPr>
            <w:tcW w:w="4678" w:type="dxa"/>
            <w:tcBorders>
              <w:top w:val="dotted" w:sz="4" w:space="0" w:color="auto"/>
            </w:tcBorders>
          </w:tcPr>
          <w:p w:rsidR="00977855" w:rsidRDefault="00977855">
            <w:pPr>
              <w:pStyle w:val="Signatures"/>
            </w:pPr>
            <w:r>
              <w:t>Peggi Warthman, Clerk</w:t>
            </w:r>
          </w:p>
        </w:tc>
        <w:tc>
          <w:tcPr>
            <w:tcW w:w="895" w:type="dxa"/>
          </w:tcPr>
          <w:p w:rsidR="00977855" w:rsidRDefault="00977855">
            <w:pPr>
              <w:pStyle w:val="Signatures"/>
            </w:pPr>
          </w:p>
        </w:tc>
        <w:tc>
          <w:tcPr>
            <w:tcW w:w="4892" w:type="dxa"/>
          </w:tcPr>
          <w:p w:rsidR="00977855" w:rsidRDefault="00BE1933">
            <w:pPr>
              <w:pStyle w:val="Signatures"/>
            </w:pPr>
            <w:r>
              <w:t>Sandy Ogle</w:t>
            </w:r>
            <w:r w:rsidR="00977855">
              <w:t>, President</w:t>
            </w:r>
          </w:p>
        </w:tc>
      </w:tr>
    </w:tbl>
    <w:p w:rsidR="00BF2B03" w:rsidRDefault="00BF2B03">
      <w:pPr>
        <w:pStyle w:val="Signatures"/>
        <w:tabs>
          <w:tab w:val="clear" w:pos="4680"/>
        </w:tabs>
      </w:pPr>
    </w:p>
    <w:sectPr w:rsidR="00BF2B03" w:rsidSect="00977855">
      <w:headerReference w:type="default" r:id="rId7"/>
      <w:footerReference w:type="even" r:id="rId8"/>
      <w:footerReference w:type="default" r:id="rId9"/>
      <w:type w:val="continuous"/>
      <w:pgSz w:w="12240" w:h="15840" w:code="1"/>
      <w:pgMar w:top="720" w:right="720" w:bottom="720" w:left="1440" w:header="720" w:footer="720" w:gutter="0"/>
      <w:pgNumType w:start="97"/>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725A" w:rsidRDefault="0071725A" w:rsidP="00A50895">
      <w:pPr>
        <w:spacing w:before="0" w:after="0"/>
      </w:pPr>
      <w:r>
        <w:separator/>
      </w:r>
    </w:p>
  </w:endnote>
  <w:endnote w:type="continuationSeparator" w:id="0">
    <w:p w:rsidR="0071725A" w:rsidRDefault="0071725A" w:rsidP="00A5089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B03" w:rsidRDefault="0036328E">
    <w:pPr>
      <w:pStyle w:val="Footer"/>
      <w:framePr w:wrap="around" w:vAnchor="text" w:hAnchor="margin" w:xAlign="center" w:y="1"/>
      <w:rPr>
        <w:rStyle w:val="PageNumber"/>
      </w:rPr>
    </w:pPr>
    <w:r>
      <w:rPr>
        <w:rStyle w:val="PageNumber"/>
      </w:rPr>
      <w:fldChar w:fldCharType="begin"/>
    </w:r>
    <w:r w:rsidR="00BF2B03">
      <w:rPr>
        <w:rStyle w:val="PageNumber"/>
      </w:rPr>
      <w:instrText xml:space="preserve">PAGE  </w:instrText>
    </w:r>
    <w:r>
      <w:rPr>
        <w:rStyle w:val="PageNumber"/>
      </w:rPr>
      <w:fldChar w:fldCharType="end"/>
    </w:r>
  </w:p>
  <w:p w:rsidR="00BF2B03" w:rsidRDefault="00BF2B0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B03" w:rsidRDefault="00BF2B03">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725A" w:rsidRDefault="0071725A" w:rsidP="00A50895">
      <w:pPr>
        <w:spacing w:before="0" w:after="0"/>
      </w:pPr>
      <w:r>
        <w:separator/>
      </w:r>
    </w:p>
  </w:footnote>
  <w:footnote w:type="continuationSeparator" w:id="0">
    <w:p w:rsidR="0071725A" w:rsidRDefault="0071725A" w:rsidP="00A50895">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B03" w:rsidRDefault="00BF2B03">
    <w:pPr>
      <w:pStyle w:val="Header"/>
    </w:pPr>
    <w:r>
      <w:t xml:space="preserve">COMMISSIONERS MEETING </w:t>
    </w:r>
    <w:r w:rsidR="0071725A">
      <w:t>September 4, 2014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71725A"/>
    <w:rsid w:val="00007BFD"/>
    <w:rsid w:val="000327BC"/>
    <w:rsid w:val="0008533B"/>
    <w:rsid w:val="000D057A"/>
    <w:rsid w:val="00177942"/>
    <w:rsid w:val="00191651"/>
    <w:rsid w:val="002A5D52"/>
    <w:rsid w:val="002E4A8A"/>
    <w:rsid w:val="0036328E"/>
    <w:rsid w:val="00373073"/>
    <w:rsid w:val="00393D3C"/>
    <w:rsid w:val="00400C82"/>
    <w:rsid w:val="004515EC"/>
    <w:rsid w:val="00466249"/>
    <w:rsid w:val="00472335"/>
    <w:rsid w:val="00483617"/>
    <w:rsid w:val="00494A6B"/>
    <w:rsid w:val="0056208D"/>
    <w:rsid w:val="00647DA5"/>
    <w:rsid w:val="006533B0"/>
    <w:rsid w:val="0071725A"/>
    <w:rsid w:val="00746BB6"/>
    <w:rsid w:val="00797556"/>
    <w:rsid w:val="008063AF"/>
    <w:rsid w:val="00897F95"/>
    <w:rsid w:val="0096199D"/>
    <w:rsid w:val="00977855"/>
    <w:rsid w:val="00984A13"/>
    <w:rsid w:val="00A759D3"/>
    <w:rsid w:val="00B14930"/>
    <w:rsid w:val="00B86635"/>
    <w:rsid w:val="00B92ACC"/>
    <w:rsid w:val="00BE1933"/>
    <w:rsid w:val="00BF2B03"/>
    <w:rsid w:val="00C74FCE"/>
    <w:rsid w:val="00C94BA6"/>
    <w:rsid w:val="00CF73B2"/>
    <w:rsid w:val="00D147D9"/>
    <w:rsid w:val="00D31B2A"/>
    <w:rsid w:val="00D345E5"/>
    <w:rsid w:val="00D6709B"/>
    <w:rsid w:val="00DE51B7"/>
    <w:rsid w:val="00E80E6F"/>
    <w:rsid w:val="00EF4A8B"/>
    <w:rsid w:val="00F005E0"/>
    <w:rsid w:val="00F2016B"/>
    <w:rsid w:val="00F33A2C"/>
    <w:rsid w:val="00F7120E"/>
    <w:rsid w:val="00FB315A"/>
    <w:rsid w:val="00FC56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5258002-144B-45A4-81BD-D1144C8FE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47D9"/>
    <w:pPr>
      <w:spacing w:before="120" w:after="120"/>
    </w:pPr>
    <w:rPr>
      <w:sz w:val="24"/>
    </w:rPr>
  </w:style>
  <w:style w:type="paragraph" w:styleId="Heading1">
    <w:name w:val="heading 1"/>
    <w:basedOn w:val="Normal"/>
    <w:next w:val="Normal"/>
    <w:qFormat/>
    <w:rsid w:val="00D147D9"/>
    <w:pPr>
      <w:keepNext/>
      <w:spacing w:before="240" w:after="60"/>
      <w:outlineLvl w:val="0"/>
    </w:pPr>
    <w:rPr>
      <w:rFonts w:ascii="Arial" w:hAnsi="Arial"/>
      <w:b/>
      <w:kern w:val="28"/>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147D9"/>
    <w:pPr>
      <w:tabs>
        <w:tab w:val="center" w:pos="4320"/>
        <w:tab w:val="right" w:pos="8640"/>
      </w:tabs>
      <w:jc w:val="center"/>
    </w:pPr>
    <w:rPr>
      <w:b/>
      <w:caps/>
      <w:sz w:val="32"/>
    </w:rPr>
  </w:style>
  <w:style w:type="paragraph" w:styleId="Footer">
    <w:name w:val="footer"/>
    <w:basedOn w:val="Normal"/>
    <w:rsid w:val="00D147D9"/>
    <w:pPr>
      <w:tabs>
        <w:tab w:val="center" w:pos="4320"/>
        <w:tab w:val="right" w:pos="8640"/>
      </w:tabs>
    </w:pPr>
  </w:style>
  <w:style w:type="character" w:styleId="PageNumber">
    <w:name w:val="page number"/>
    <w:basedOn w:val="DefaultParagraphFont"/>
    <w:rsid w:val="00D147D9"/>
  </w:style>
  <w:style w:type="table" w:styleId="TableGrid">
    <w:name w:val="Table Grid"/>
    <w:basedOn w:val="TableNormal"/>
    <w:uiPriority w:val="59"/>
    <w:rsid w:val="009778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eginsection">
    <w:name w:val="Begin section"/>
    <w:basedOn w:val="DefaultParagraphFont"/>
    <w:rsid w:val="00D147D9"/>
    <w:rPr>
      <w:rFonts w:ascii="Arial" w:hAnsi="Arial"/>
      <w:b/>
      <w:caps/>
      <w:sz w:val="24"/>
      <w:u w:val="single"/>
    </w:rPr>
  </w:style>
  <w:style w:type="paragraph" w:customStyle="1" w:styleId="Signatures">
    <w:name w:val="Signatures"/>
    <w:basedOn w:val="Normal"/>
    <w:rsid w:val="00D147D9"/>
    <w:pPr>
      <w:tabs>
        <w:tab w:val="right" w:leader="underscore" w:pos="4680"/>
        <w:tab w:val="left" w:pos="7200"/>
        <w:tab w:val="right" w:leader="underscore" w:pos="11880"/>
      </w:tabs>
      <w:spacing w:before="0" w:after="0"/>
    </w:pPr>
  </w:style>
  <w:style w:type="character" w:customStyle="1" w:styleId="Goon">
    <w:name w:val="Go on"/>
    <w:basedOn w:val="DefaultParagraphFont"/>
    <w:rsid w:val="00D147D9"/>
  </w:style>
  <w:style w:type="paragraph" w:customStyle="1" w:styleId="Table">
    <w:name w:val="Table"/>
    <w:basedOn w:val="Normal"/>
    <w:rsid w:val="00D147D9"/>
    <w:pPr>
      <w:spacing w:before="0" w:after="0"/>
    </w:pPr>
  </w:style>
  <w:style w:type="paragraph" w:customStyle="1" w:styleId="TableHeaders">
    <w:name w:val="Table Headers"/>
    <w:basedOn w:val="Heading1"/>
    <w:rsid w:val="00D147D9"/>
    <w:pPr>
      <w:outlineLvl w:val="9"/>
    </w:pPr>
    <w:rPr>
      <w:sz w:val="24"/>
    </w:rPr>
  </w:style>
  <w:style w:type="character" w:styleId="CommentReference">
    <w:name w:val="annotation reference"/>
    <w:basedOn w:val="DefaultParagraphFont"/>
    <w:uiPriority w:val="99"/>
    <w:semiHidden/>
    <w:unhideWhenUsed/>
    <w:rsid w:val="00483617"/>
    <w:rPr>
      <w:sz w:val="16"/>
      <w:szCs w:val="16"/>
    </w:rPr>
  </w:style>
  <w:style w:type="paragraph" w:styleId="CommentText">
    <w:name w:val="annotation text"/>
    <w:basedOn w:val="Normal"/>
    <w:link w:val="CommentTextChar"/>
    <w:uiPriority w:val="99"/>
    <w:semiHidden/>
    <w:unhideWhenUsed/>
    <w:rsid w:val="00483617"/>
    <w:rPr>
      <w:sz w:val="20"/>
    </w:rPr>
  </w:style>
  <w:style w:type="character" w:customStyle="1" w:styleId="CommentTextChar">
    <w:name w:val="Comment Text Char"/>
    <w:basedOn w:val="DefaultParagraphFont"/>
    <w:link w:val="CommentText"/>
    <w:uiPriority w:val="99"/>
    <w:semiHidden/>
    <w:rsid w:val="00483617"/>
  </w:style>
  <w:style w:type="paragraph" w:styleId="CommentSubject">
    <w:name w:val="annotation subject"/>
    <w:basedOn w:val="CommentText"/>
    <w:next w:val="CommentText"/>
    <w:link w:val="CommentSubjectChar"/>
    <w:uiPriority w:val="99"/>
    <w:semiHidden/>
    <w:unhideWhenUsed/>
    <w:rsid w:val="00483617"/>
    <w:rPr>
      <w:b/>
      <w:bCs/>
    </w:rPr>
  </w:style>
  <w:style w:type="character" w:customStyle="1" w:styleId="CommentSubjectChar">
    <w:name w:val="Comment Subject Char"/>
    <w:basedOn w:val="CommentTextChar"/>
    <w:link w:val="CommentSubject"/>
    <w:uiPriority w:val="99"/>
    <w:semiHidden/>
    <w:rsid w:val="00483617"/>
    <w:rPr>
      <w:b/>
      <w:bCs/>
    </w:rPr>
  </w:style>
  <w:style w:type="paragraph" w:styleId="BalloonText">
    <w:name w:val="Balloon Text"/>
    <w:basedOn w:val="Normal"/>
    <w:link w:val="BalloonTextChar"/>
    <w:uiPriority w:val="99"/>
    <w:semiHidden/>
    <w:unhideWhenUsed/>
    <w:rsid w:val="00483617"/>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361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fp-serv\Commissioners\Commissioners\Meeting%20Journals\NEW%20Journal%202014.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59D26E-8133-456A-8CAB-29DDB752D7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 Journal 2014.dotm</Template>
  <TotalTime>587</TotalTime>
  <Pages>4</Pages>
  <Words>1199</Words>
  <Characters>6837</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Journal for Hocking County Commissioners</vt:lpstr>
    </vt:vector>
  </TitlesOfParts>
  <Company>Hocking County</Company>
  <LinksUpToDate>false</LinksUpToDate>
  <CharactersWithSpaces>8020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Journal for Hocking County Commissioners</dc:title>
  <dc:subject>Minutes of Meetings</dc:subject>
  <dc:creator>Commissioners</dc:creator>
  <cp:keywords>journal minutes</cp:keywords>
  <cp:lastModifiedBy>Commissioners</cp:lastModifiedBy>
  <cp:revision>14</cp:revision>
  <cp:lastPrinted>2014-09-05T17:02:00Z</cp:lastPrinted>
  <dcterms:created xsi:type="dcterms:W3CDTF">2014-08-28T17:55:00Z</dcterms:created>
  <dcterms:modified xsi:type="dcterms:W3CDTF">2014-09-10T12:20:00Z</dcterms:modified>
  <cp:category>minutes</cp:category>
</cp:coreProperties>
</file>