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245" w:rsidRDefault="00607245" w:rsidP="00607245">
      <w:r>
        <w:t>The Board of Hocking County Commissioners met in regular session this 24</w:t>
      </w:r>
      <w:r w:rsidRPr="00C87CAD">
        <w:rPr>
          <w:vertAlign w:val="superscript"/>
        </w:rPr>
        <w:t>th</w:t>
      </w:r>
      <w:r>
        <w:t xml:space="preserve"> day of September 2015 with the following members present Sandy Ogle, Jeff Dickerson, and Larry Dicken.</w:t>
      </w:r>
    </w:p>
    <w:p w:rsidR="00607245" w:rsidRPr="00407591" w:rsidRDefault="00607245" w:rsidP="00607245">
      <w:pPr>
        <w:rPr>
          <w:szCs w:val="24"/>
        </w:rPr>
      </w:pPr>
      <w:r w:rsidRPr="00407591">
        <w:rPr>
          <w:b/>
          <w:szCs w:val="24"/>
          <w:u w:val="single"/>
        </w:rPr>
        <w:t>MEETING:</w:t>
      </w:r>
      <w:r w:rsidRPr="00407591">
        <w:rPr>
          <w:szCs w:val="24"/>
        </w:rPr>
        <w:t xml:space="preserve"> The meeting was called to order by President Larry Dicken.</w:t>
      </w:r>
    </w:p>
    <w:p w:rsidR="00607245" w:rsidRPr="00407591" w:rsidRDefault="00607245" w:rsidP="00607245">
      <w:pPr>
        <w:rPr>
          <w:szCs w:val="24"/>
        </w:rPr>
      </w:pPr>
      <w:r w:rsidRPr="00407591">
        <w:rPr>
          <w:b/>
          <w:szCs w:val="24"/>
          <w:u w:val="single"/>
        </w:rPr>
        <w:t>MINUTES:</w:t>
      </w:r>
      <w:r>
        <w:rPr>
          <w:szCs w:val="24"/>
        </w:rPr>
        <w:t xml:space="preserve"> September 22</w:t>
      </w:r>
      <w:r w:rsidRPr="00407591">
        <w:rPr>
          <w:szCs w:val="24"/>
        </w:rPr>
        <w:t>, 2015 minutes approved</w:t>
      </w:r>
      <w:r w:rsidR="00806BCD">
        <w:rPr>
          <w:szCs w:val="24"/>
        </w:rPr>
        <w:t xml:space="preserve"> with correction</w:t>
      </w:r>
      <w:r w:rsidRPr="00407591">
        <w:rPr>
          <w:szCs w:val="24"/>
        </w:rPr>
        <w:t xml:space="preserve">. </w:t>
      </w:r>
    </w:p>
    <w:p w:rsidR="00056AC0" w:rsidRDefault="00607245" w:rsidP="00607245">
      <w:pPr>
        <w:rPr>
          <w:szCs w:val="24"/>
        </w:rPr>
      </w:pPr>
      <w:r w:rsidRPr="00407591">
        <w:rPr>
          <w:b/>
          <w:szCs w:val="24"/>
          <w:u w:val="single"/>
        </w:rPr>
        <w:t>AGENDA:</w:t>
      </w:r>
      <w:r w:rsidRPr="00407591">
        <w:rPr>
          <w:szCs w:val="24"/>
        </w:rPr>
        <w:t xml:space="preserve">  Motion by </w:t>
      </w:r>
      <w:r>
        <w:rPr>
          <w:szCs w:val="24"/>
        </w:rPr>
        <w:t xml:space="preserve">Sandy Ogle </w:t>
      </w:r>
      <w:r w:rsidRPr="00407591">
        <w:rPr>
          <w:szCs w:val="24"/>
        </w:rPr>
        <w:t xml:space="preserve">seconded by Jeff Dickerson to approve the agenda. </w:t>
      </w:r>
    </w:p>
    <w:p w:rsidR="00607245" w:rsidRPr="00407591" w:rsidRDefault="00607245" w:rsidP="00607245">
      <w:pPr>
        <w:rPr>
          <w:szCs w:val="24"/>
        </w:rPr>
      </w:pPr>
      <w:r w:rsidRPr="00407591">
        <w:rPr>
          <w:szCs w:val="24"/>
        </w:rPr>
        <w:t xml:space="preserve">Vote: </w:t>
      </w:r>
      <w:r>
        <w:rPr>
          <w:szCs w:val="24"/>
        </w:rPr>
        <w:t xml:space="preserve">Ogle, yea, </w:t>
      </w:r>
      <w:r w:rsidRPr="00407591">
        <w:rPr>
          <w:szCs w:val="24"/>
        </w:rPr>
        <w:t>Dickerson, yea, Dicken, yea.</w:t>
      </w:r>
    </w:p>
    <w:p w:rsidR="00BF2B03" w:rsidRDefault="00607245">
      <w:r w:rsidRPr="00407591">
        <w:rPr>
          <w:b/>
          <w:szCs w:val="24"/>
          <w:u w:val="single"/>
        </w:rPr>
        <w:t>BILLS:</w:t>
      </w:r>
      <w:r w:rsidRPr="00407591">
        <w:rPr>
          <w:szCs w:val="24"/>
        </w:rPr>
        <w:t xml:space="preserve"> The following bills were presented for examination and approval</w:t>
      </w:r>
      <w:r>
        <w:rPr>
          <w:szCs w:val="24"/>
        </w:rPr>
        <w:t>.</w:t>
      </w:r>
    </w:p>
    <w:tbl>
      <w:tblPr>
        <w:tblW w:w="10098" w:type="dxa"/>
        <w:tblLayout w:type="fixed"/>
        <w:tblLook w:val="0000" w:firstRow="0" w:lastRow="0" w:firstColumn="0" w:lastColumn="0" w:noHBand="0" w:noVBand="0"/>
      </w:tblPr>
      <w:tblGrid>
        <w:gridCol w:w="3989"/>
        <w:gridCol w:w="979"/>
        <w:gridCol w:w="3780"/>
        <w:gridCol w:w="1350"/>
      </w:tblGrid>
      <w:tr w:rsidR="0051340A" w:rsidTr="000F570C">
        <w:tc>
          <w:tcPr>
            <w:tcW w:w="3989" w:type="dxa"/>
          </w:tcPr>
          <w:p w:rsidR="0051340A" w:rsidRDefault="0051340A" w:rsidP="0051340A">
            <w:pPr>
              <w:pStyle w:val="TableHeaders"/>
            </w:pPr>
            <w:r>
              <w:t>Name</w:t>
            </w:r>
          </w:p>
        </w:tc>
        <w:tc>
          <w:tcPr>
            <w:tcW w:w="979" w:type="dxa"/>
          </w:tcPr>
          <w:p w:rsidR="0051340A" w:rsidRDefault="0051340A" w:rsidP="0051340A">
            <w:pPr>
              <w:pStyle w:val="TableHeaders"/>
              <w:jc w:val="center"/>
            </w:pPr>
            <w:r>
              <w:t>No.</w:t>
            </w:r>
          </w:p>
        </w:tc>
        <w:tc>
          <w:tcPr>
            <w:tcW w:w="3780" w:type="dxa"/>
          </w:tcPr>
          <w:p w:rsidR="0051340A" w:rsidRDefault="0051340A" w:rsidP="0051340A">
            <w:pPr>
              <w:pStyle w:val="TableHeaders"/>
            </w:pPr>
            <w:r>
              <w:t>Purpose</w:t>
            </w:r>
          </w:p>
        </w:tc>
        <w:tc>
          <w:tcPr>
            <w:tcW w:w="1350" w:type="dxa"/>
          </w:tcPr>
          <w:p w:rsidR="0051340A" w:rsidRDefault="0051340A" w:rsidP="0051340A">
            <w:pPr>
              <w:pStyle w:val="TableHeaders"/>
              <w:jc w:val="right"/>
            </w:pPr>
            <w:r>
              <w:t>Amount</w:t>
            </w:r>
          </w:p>
        </w:tc>
      </w:tr>
      <w:tr w:rsidR="0051340A" w:rsidTr="000F570C">
        <w:tc>
          <w:tcPr>
            <w:tcW w:w="3989" w:type="dxa"/>
          </w:tcPr>
          <w:p w:rsidR="0051340A" w:rsidRDefault="00010FB9" w:rsidP="0051340A">
            <w:pPr>
              <w:pStyle w:val="Table"/>
            </w:pPr>
            <w:r>
              <w:t>Office City</w:t>
            </w:r>
          </w:p>
        </w:tc>
        <w:tc>
          <w:tcPr>
            <w:tcW w:w="979" w:type="dxa"/>
          </w:tcPr>
          <w:p w:rsidR="0051340A" w:rsidRDefault="00CD5190" w:rsidP="0051340A">
            <w:pPr>
              <w:pStyle w:val="Table"/>
              <w:jc w:val="center"/>
            </w:pPr>
            <w:r>
              <w:t>3070</w:t>
            </w:r>
          </w:p>
        </w:tc>
        <w:tc>
          <w:tcPr>
            <w:tcW w:w="3780" w:type="dxa"/>
          </w:tcPr>
          <w:p w:rsidR="0051340A" w:rsidRDefault="00010FB9" w:rsidP="0051340A">
            <w:pPr>
              <w:pStyle w:val="Table"/>
            </w:pPr>
            <w:r>
              <w:t>Misc. Office Supplies – Auditor</w:t>
            </w:r>
          </w:p>
        </w:tc>
        <w:tc>
          <w:tcPr>
            <w:tcW w:w="1350" w:type="dxa"/>
          </w:tcPr>
          <w:p w:rsidR="0051340A" w:rsidRDefault="00010FB9" w:rsidP="0051340A">
            <w:pPr>
              <w:pStyle w:val="Table"/>
              <w:jc w:val="right"/>
            </w:pPr>
            <w:r>
              <w:t>114.49</w:t>
            </w:r>
          </w:p>
        </w:tc>
      </w:tr>
      <w:tr w:rsidR="00010FB9" w:rsidTr="000F570C">
        <w:tc>
          <w:tcPr>
            <w:tcW w:w="3989" w:type="dxa"/>
          </w:tcPr>
          <w:p w:rsidR="00010FB9" w:rsidRDefault="00010FB9" w:rsidP="0051340A">
            <w:pPr>
              <w:pStyle w:val="Table"/>
            </w:pPr>
            <w:r>
              <w:t>The Fine Print</w:t>
            </w:r>
          </w:p>
        </w:tc>
        <w:tc>
          <w:tcPr>
            <w:tcW w:w="979" w:type="dxa"/>
          </w:tcPr>
          <w:p w:rsidR="00010FB9" w:rsidRDefault="00010FB9" w:rsidP="0051340A">
            <w:pPr>
              <w:pStyle w:val="Table"/>
              <w:jc w:val="center"/>
            </w:pPr>
            <w:r>
              <w:t>3071</w:t>
            </w:r>
          </w:p>
        </w:tc>
        <w:tc>
          <w:tcPr>
            <w:tcW w:w="3780" w:type="dxa"/>
          </w:tcPr>
          <w:p w:rsidR="00010FB9" w:rsidRDefault="00010FB9" w:rsidP="0051340A">
            <w:pPr>
              <w:pStyle w:val="Table"/>
            </w:pPr>
            <w:r>
              <w:t>Yellow Vouchers – Auditor</w:t>
            </w:r>
          </w:p>
        </w:tc>
        <w:tc>
          <w:tcPr>
            <w:tcW w:w="1350" w:type="dxa"/>
          </w:tcPr>
          <w:p w:rsidR="00010FB9" w:rsidRDefault="00010FB9" w:rsidP="0051340A">
            <w:pPr>
              <w:pStyle w:val="Table"/>
              <w:jc w:val="right"/>
            </w:pPr>
            <w:r>
              <w:t>75.00</w:t>
            </w:r>
          </w:p>
        </w:tc>
      </w:tr>
      <w:tr w:rsidR="00010FB9" w:rsidTr="000F570C">
        <w:tc>
          <w:tcPr>
            <w:tcW w:w="3989" w:type="dxa"/>
          </w:tcPr>
          <w:p w:rsidR="00010FB9" w:rsidRDefault="006D0089" w:rsidP="0051340A">
            <w:pPr>
              <w:pStyle w:val="Table"/>
            </w:pPr>
            <w:r>
              <w:t>David Kelch</w:t>
            </w:r>
          </w:p>
        </w:tc>
        <w:tc>
          <w:tcPr>
            <w:tcW w:w="979" w:type="dxa"/>
          </w:tcPr>
          <w:p w:rsidR="00010FB9" w:rsidRDefault="006D0089" w:rsidP="0051340A">
            <w:pPr>
              <w:pStyle w:val="Table"/>
              <w:jc w:val="center"/>
            </w:pPr>
            <w:r>
              <w:t>3072</w:t>
            </w:r>
          </w:p>
        </w:tc>
        <w:tc>
          <w:tcPr>
            <w:tcW w:w="3780" w:type="dxa"/>
          </w:tcPr>
          <w:p w:rsidR="00010FB9" w:rsidRDefault="006D0089" w:rsidP="0051340A">
            <w:pPr>
              <w:pStyle w:val="Table"/>
            </w:pPr>
            <w:r>
              <w:t>Travel to Supreme Ct. Training – Common Pleas Ct.</w:t>
            </w:r>
          </w:p>
        </w:tc>
        <w:tc>
          <w:tcPr>
            <w:tcW w:w="1350" w:type="dxa"/>
          </w:tcPr>
          <w:p w:rsidR="00010FB9" w:rsidRDefault="006D0089" w:rsidP="0051340A">
            <w:pPr>
              <w:pStyle w:val="Table"/>
              <w:jc w:val="right"/>
            </w:pPr>
            <w:r>
              <w:t>35.00</w:t>
            </w:r>
          </w:p>
        </w:tc>
      </w:tr>
      <w:tr w:rsidR="006D0089" w:rsidTr="000F570C">
        <w:tc>
          <w:tcPr>
            <w:tcW w:w="3989" w:type="dxa"/>
          </w:tcPr>
          <w:p w:rsidR="006D0089" w:rsidRDefault="006D0089" w:rsidP="0051340A">
            <w:pPr>
              <w:pStyle w:val="Table"/>
            </w:pPr>
            <w:r>
              <w:t>Val Tech</w:t>
            </w:r>
          </w:p>
        </w:tc>
        <w:tc>
          <w:tcPr>
            <w:tcW w:w="979" w:type="dxa"/>
          </w:tcPr>
          <w:p w:rsidR="006D0089" w:rsidRDefault="006D0089" w:rsidP="0051340A">
            <w:pPr>
              <w:pStyle w:val="Table"/>
              <w:jc w:val="center"/>
            </w:pPr>
            <w:r>
              <w:t>3073</w:t>
            </w:r>
          </w:p>
        </w:tc>
        <w:tc>
          <w:tcPr>
            <w:tcW w:w="3780" w:type="dxa"/>
          </w:tcPr>
          <w:p w:rsidR="006D0089" w:rsidRDefault="006D0089" w:rsidP="0051340A">
            <w:pPr>
              <w:pStyle w:val="Table"/>
            </w:pPr>
            <w:r>
              <w:t>Long Distance Service – Auditor</w:t>
            </w:r>
          </w:p>
        </w:tc>
        <w:tc>
          <w:tcPr>
            <w:tcW w:w="1350" w:type="dxa"/>
          </w:tcPr>
          <w:p w:rsidR="006D0089" w:rsidRDefault="006D0089" w:rsidP="0051340A">
            <w:pPr>
              <w:pStyle w:val="Table"/>
              <w:jc w:val="right"/>
            </w:pPr>
            <w:r>
              <w:t>169.03</w:t>
            </w:r>
          </w:p>
        </w:tc>
      </w:tr>
      <w:tr w:rsidR="006D0089" w:rsidTr="000F570C">
        <w:tc>
          <w:tcPr>
            <w:tcW w:w="3989" w:type="dxa"/>
          </w:tcPr>
          <w:p w:rsidR="006D0089" w:rsidRDefault="006D0089" w:rsidP="0051340A">
            <w:pPr>
              <w:pStyle w:val="Table"/>
            </w:pPr>
            <w:r>
              <w:t>AEP</w:t>
            </w:r>
          </w:p>
        </w:tc>
        <w:tc>
          <w:tcPr>
            <w:tcW w:w="979" w:type="dxa"/>
          </w:tcPr>
          <w:p w:rsidR="006D0089" w:rsidRDefault="006D0089" w:rsidP="0051340A">
            <w:pPr>
              <w:pStyle w:val="Table"/>
              <w:jc w:val="center"/>
            </w:pPr>
            <w:r>
              <w:t>3074</w:t>
            </w:r>
          </w:p>
        </w:tc>
        <w:tc>
          <w:tcPr>
            <w:tcW w:w="3780" w:type="dxa"/>
          </w:tcPr>
          <w:p w:rsidR="006D0089" w:rsidRDefault="006D0089" w:rsidP="0051340A">
            <w:pPr>
              <w:pStyle w:val="Table"/>
            </w:pPr>
            <w:r>
              <w:t>Service – Comm.</w:t>
            </w:r>
          </w:p>
        </w:tc>
        <w:tc>
          <w:tcPr>
            <w:tcW w:w="1350" w:type="dxa"/>
          </w:tcPr>
          <w:p w:rsidR="006D0089" w:rsidRDefault="006D0089" w:rsidP="0051340A">
            <w:pPr>
              <w:pStyle w:val="Table"/>
              <w:jc w:val="right"/>
            </w:pPr>
            <w:r>
              <w:t>293.63</w:t>
            </w:r>
          </w:p>
        </w:tc>
      </w:tr>
      <w:tr w:rsidR="006D0089" w:rsidTr="000F570C">
        <w:tc>
          <w:tcPr>
            <w:tcW w:w="3989" w:type="dxa"/>
          </w:tcPr>
          <w:p w:rsidR="006D0089" w:rsidRDefault="006D0089" w:rsidP="0051340A">
            <w:pPr>
              <w:pStyle w:val="Table"/>
            </w:pPr>
            <w:r>
              <w:t>Sandra Leach Hunt</w:t>
            </w:r>
          </w:p>
        </w:tc>
        <w:tc>
          <w:tcPr>
            <w:tcW w:w="979" w:type="dxa"/>
          </w:tcPr>
          <w:p w:rsidR="006D0089" w:rsidRDefault="006D0089" w:rsidP="0051340A">
            <w:pPr>
              <w:pStyle w:val="Table"/>
              <w:jc w:val="center"/>
            </w:pPr>
            <w:r>
              <w:t>3075</w:t>
            </w:r>
          </w:p>
        </w:tc>
        <w:tc>
          <w:tcPr>
            <w:tcW w:w="3780" w:type="dxa"/>
          </w:tcPr>
          <w:p w:rsidR="006D0089" w:rsidRDefault="006D0089" w:rsidP="0051340A">
            <w:pPr>
              <w:pStyle w:val="Table"/>
            </w:pPr>
            <w:r>
              <w:t>Travel to Fall Continuing Education – Recorder</w:t>
            </w:r>
          </w:p>
        </w:tc>
        <w:tc>
          <w:tcPr>
            <w:tcW w:w="1350" w:type="dxa"/>
          </w:tcPr>
          <w:p w:rsidR="006D0089" w:rsidRDefault="006D0089" w:rsidP="0051340A">
            <w:pPr>
              <w:pStyle w:val="Table"/>
              <w:jc w:val="right"/>
            </w:pPr>
            <w:r>
              <w:t>33.00</w:t>
            </w:r>
          </w:p>
        </w:tc>
      </w:tr>
      <w:tr w:rsidR="006D0089" w:rsidTr="000F570C">
        <w:tc>
          <w:tcPr>
            <w:tcW w:w="3989" w:type="dxa"/>
          </w:tcPr>
          <w:p w:rsidR="006D0089" w:rsidRDefault="006D0089" w:rsidP="0051340A">
            <w:pPr>
              <w:pStyle w:val="Table"/>
            </w:pPr>
            <w:r>
              <w:t>Save-A-Lot</w:t>
            </w:r>
          </w:p>
        </w:tc>
        <w:tc>
          <w:tcPr>
            <w:tcW w:w="979" w:type="dxa"/>
          </w:tcPr>
          <w:p w:rsidR="006D0089" w:rsidRDefault="006D0089" w:rsidP="0051340A">
            <w:pPr>
              <w:pStyle w:val="Table"/>
              <w:jc w:val="center"/>
            </w:pPr>
            <w:r>
              <w:t>3076</w:t>
            </w:r>
          </w:p>
        </w:tc>
        <w:tc>
          <w:tcPr>
            <w:tcW w:w="3780" w:type="dxa"/>
          </w:tcPr>
          <w:p w:rsidR="006D0089" w:rsidRDefault="006D0089" w:rsidP="0051340A">
            <w:pPr>
              <w:pStyle w:val="Table"/>
            </w:pPr>
            <w:r>
              <w:t>Food Vouchers – VSC</w:t>
            </w:r>
          </w:p>
        </w:tc>
        <w:tc>
          <w:tcPr>
            <w:tcW w:w="1350" w:type="dxa"/>
          </w:tcPr>
          <w:p w:rsidR="006D0089" w:rsidRDefault="006D0089" w:rsidP="0051340A">
            <w:pPr>
              <w:pStyle w:val="Table"/>
              <w:jc w:val="right"/>
            </w:pPr>
            <w:r>
              <w:t>297.91</w:t>
            </w:r>
          </w:p>
        </w:tc>
      </w:tr>
      <w:tr w:rsidR="006D0089" w:rsidTr="000F570C">
        <w:tc>
          <w:tcPr>
            <w:tcW w:w="3989" w:type="dxa"/>
          </w:tcPr>
          <w:p w:rsidR="006D0089" w:rsidRDefault="006D0089" w:rsidP="0051340A">
            <w:pPr>
              <w:pStyle w:val="Table"/>
            </w:pPr>
            <w:r>
              <w:t>Don Wood</w:t>
            </w:r>
          </w:p>
        </w:tc>
        <w:tc>
          <w:tcPr>
            <w:tcW w:w="979" w:type="dxa"/>
          </w:tcPr>
          <w:p w:rsidR="006D0089" w:rsidRDefault="006D0089" w:rsidP="0051340A">
            <w:pPr>
              <w:pStyle w:val="Table"/>
              <w:jc w:val="center"/>
            </w:pPr>
            <w:r>
              <w:t>3077</w:t>
            </w:r>
          </w:p>
        </w:tc>
        <w:tc>
          <w:tcPr>
            <w:tcW w:w="3780" w:type="dxa"/>
          </w:tcPr>
          <w:p w:rsidR="006D0089" w:rsidRDefault="006D0089" w:rsidP="0051340A">
            <w:pPr>
              <w:pStyle w:val="Table"/>
            </w:pPr>
            <w:r>
              <w:t>Van Repairs – VSC</w:t>
            </w:r>
          </w:p>
        </w:tc>
        <w:tc>
          <w:tcPr>
            <w:tcW w:w="1350" w:type="dxa"/>
          </w:tcPr>
          <w:p w:rsidR="006D0089" w:rsidRDefault="006D0089" w:rsidP="0051340A">
            <w:pPr>
              <w:pStyle w:val="Table"/>
              <w:jc w:val="right"/>
            </w:pPr>
            <w:r>
              <w:t>318.46</w:t>
            </w:r>
          </w:p>
        </w:tc>
      </w:tr>
      <w:tr w:rsidR="006D0089" w:rsidTr="000F570C">
        <w:tc>
          <w:tcPr>
            <w:tcW w:w="3989" w:type="dxa"/>
          </w:tcPr>
          <w:p w:rsidR="006D0089" w:rsidRDefault="006D0089" w:rsidP="0051340A">
            <w:pPr>
              <w:pStyle w:val="Table"/>
            </w:pPr>
            <w:r>
              <w:t>National Pen</w:t>
            </w:r>
          </w:p>
        </w:tc>
        <w:tc>
          <w:tcPr>
            <w:tcW w:w="979" w:type="dxa"/>
          </w:tcPr>
          <w:p w:rsidR="006D0089" w:rsidRDefault="006D0089" w:rsidP="0051340A">
            <w:pPr>
              <w:pStyle w:val="Table"/>
              <w:jc w:val="center"/>
            </w:pPr>
            <w:r>
              <w:t>3078</w:t>
            </w:r>
          </w:p>
        </w:tc>
        <w:tc>
          <w:tcPr>
            <w:tcW w:w="3780" w:type="dxa"/>
          </w:tcPr>
          <w:p w:rsidR="006D0089" w:rsidRDefault="006D0089" w:rsidP="0051340A">
            <w:pPr>
              <w:pStyle w:val="Table"/>
            </w:pPr>
            <w:r>
              <w:t>Pens &amp; Calendars for Fair – VSC</w:t>
            </w:r>
          </w:p>
        </w:tc>
        <w:tc>
          <w:tcPr>
            <w:tcW w:w="1350" w:type="dxa"/>
          </w:tcPr>
          <w:p w:rsidR="006D0089" w:rsidRDefault="006D0089" w:rsidP="0051340A">
            <w:pPr>
              <w:pStyle w:val="Table"/>
              <w:jc w:val="right"/>
            </w:pPr>
            <w:r>
              <w:t>373.45</w:t>
            </w:r>
          </w:p>
        </w:tc>
      </w:tr>
      <w:tr w:rsidR="006D0089" w:rsidTr="000F570C">
        <w:tc>
          <w:tcPr>
            <w:tcW w:w="3989" w:type="dxa"/>
          </w:tcPr>
          <w:p w:rsidR="006D0089" w:rsidRDefault="006D0089" w:rsidP="0051340A">
            <w:pPr>
              <w:pStyle w:val="Table"/>
            </w:pPr>
            <w:r>
              <w:t>Ryan Shepler</w:t>
            </w:r>
          </w:p>
        </w:tc>
        <w:tc>
          <w:tcPr>
            <w:tcW w:w="979" w:type="dxa"/>
          </w:tcPr>
          <w:p w:rsidR="006D0089" w:rsidRDefault="006D0089" w:rsidP="0051340A">
            <w:pPr>
              <w:pStyle w:val="Table"/>
              <w:jc w:val="center"/>
            </w:pPr>
            <w:r>
              <w:t>3079</w:t>
            </w:r>
          </w:p>
        </w:tc>
        <w:tc>
          <w:tcPr>
            <w:tcW w:w="3780" w:type="dxa"/>
          </w:tcPr>
          <w:p w:rsidR="006D0089" w:rsidRDefault="006D0089" w:rsidP="0051340A">
            <w:pPr>
              <w:pStyle w:val="Table"/>
            </w:pPr>
            <w:r>
              <w:t>Amanda N. Kessler-CRB1500646 – Auditor</w:t>
            </w:r>
          </w:p>
        </w:tc>
        <w:tc>
          <w:tcPr>
            <w:tcW w:w="1350" w:type="dxa"/>
          </w:tcPr>
          <w:p w:rsidR="006D0089" w:rsidRDefault="006D0089" w:rsidP="0051340A">
            <w:pPr>
              <w:pStyle w:val="Table"/>
              <w:jc w:val="right"/>
            </w:pPr>
            <w:r>
              <w:t>73.98</w:t>
            </w:r>
          </w:p>
        </w:tc>
      </w:tr>
      <w:tr w:rsidR="006D0089" w:rsidTr="000F570C">
        <w:tc>
          <w:tcPr>
            <w:tcW w:w="3989" w:type="dxa"/>
          </w:tcPr>
          <w:p w:rsidR="006D0089" w:rsidRDefault="006D0089" w:rsidP="0051340A">
            <w:pPr>
              <w:pStyle w:val="Table"/>
            </w:pPr>
            <w:r>
              <w:t>Ryan Shepler</w:t>
            </w:r>
          </w:p>
        </w:tc>
        <w:tc>
          <w:tcPr>
            <w:tcW w:w="979" w:type="dxa"/>
          </w:tcPr>
          <w:p w:rsidR="006D0089" w:rsidRDefault="006D0089" w:rsidP="0051340A">
            <w:pPr>
              <w:pStyle w:val="Table"/>
              <w:jc w:val="center"/>
            </w:pPr>
            <w:r>
              <w:t>3080</w:t>
            </w:r>
          </w:p>
        </w:tc>
        <w:tc>
          <w:tcPr>
            <w:tcW w:w="3780" w:type="dxa"/>
          </w:tcPr>
          <w:p w:rsidR="006D0089" w:rsidRDefault="006D0089" w:rsidP="0051340A">
            <w:pPr>
              <w:pStyle w:val="Table"/>
            </w:pPr>
            <w:r>
              <w:t xml:space="preserve">Michael Hall-21530019,20,21, Lloyd Maffin-21520122, </w:t>
            </w:r>
            <w:proofErr w:type="spellStart"/>
            <w:r>
              <w:t>Shyler</w:t>
            </w:r>
            <w:proofErr w:type="spellEnd"/>
            <w:r>
              <w:t xml:space="preserve"> Smearman-21420088 – Auditor</w:t>
            </w:r>
          </w:p>
        </w:tc>
        <w:tc>
          <w:tcPr>
            <w:tcW w:w="1350" w:type="dxa"/>
          </w:tcPr>
          <w:p w:rsidR="006D0089" w:rsidRDefault="006D0089" w:rsidP="0051340A">
            <w:pPr>
              <w:pStyle w:val="Table"/>
              <w:jc w:val="right"/>
            </w:pPr>
            <w:r>
              <w:t>1,064.64</w:t>
            </w:r>
          </w:p>
        </w:tc>
      </w:tr>
      <w:tr w:rsidR="006D0089" w:rsidTr="000F570C">
        <w:tc>
          <w:tcPr>
            <w:tcW w:w="3989" w:type="dxa"/>
          </w:tcPr>
          <w:p w:rsidR="006D0089" w:rsidRDefault="006D0089" w:rsidP="0051340A">
            <w:pPr>
              <w:pStyle w:val="Table"/>
            </w:pPr>
            <w:r>
              <w:t>Jason M. Despetorich</w:t>
            </w:r>
          </w:p>
        </w:tc>
        <w:tc>
          <w:tcPr>
            <w:tcW w:w="979" w:type="dxa"/>
          </w:tcPr>
          <w:p w:rsidR="006D0089" w:rsidRDefault="006D0089" w:rsidP="0051340A">
            <w:pPr>
              <w:pStyle w:val="Table"/>
              <w:jc w:val="center"/>
            </w:pPr>
            <w:r>
              <w:t>3081</w:t>
            </w:r>
          </w:p>
        </w:tc>
        <w:tc>
          <w:tcPr>
            <w:tcW w:w="3780" w:type="dxa"/>
          </w:tcPr>
          <w:p w:rsidR="006D0089" w:rsidRDefault="00D05C9E" w:rsidP="000F570C">
            <w:pPr>
              <w:pStyle w:val="Table"/>
            </w:pPr>
            <w:r>
              <w:t>James</w:t>
            </w:r>
            <w:r w:rsidR="006D0089">
              <w:t xml:space="preserve"> Musgrave-CRB1500704, Jay Munger-TRC1501521</w:t>
            </w:r>
            <w:r w:rsidR="000F570C">
              <w:t>-</w:t>
            </w:r>
            <w:r w:rsidR="006D0089">
              <w:t>Auditor</w:t>
            </w:r>
          </w:p>
        </w:tc>
        <w:tc>
          <w:tcPr>
            <w:tcW w:w="1350" w:type="dxa"/>
          </w:tcPr>
          <w:p w:rsidR="006D0089" w:rsidRDefault="006D0089" w:rsidP="0051340A">
            <w:pPr>
              <w:pStyle w:val="Table"/>
              <w:jc w:val="right"/>
            </w:pPr>
            <w:r>
              <w:t>494.00</w:t>
            </w:r>
          </w:p>
        </w:tc>
      </w:tr>
      <w:tr w:rsidR="006D0089" w:rsidTr="000F570C">
        <w:tc>
          <w:tcPr>
            <w:tcW w:w="3989" w:type="dxa"/>
          </w:tcPr>
          <w:p w:rsidR="006D0089" w:rsidRDefault="006D0089" w:rsidP="0051340A">
            <w:pPr>
              <w:pStyle w:val="Table"/>
            </w:pPr>
            <w:r>
              <w:t>Sonya Marshall</w:t>
            </w:r>
          </w:p>
        </w:tc>
        <w:tc>
          <w:tcPr>
            <w:tcW w:w="979" w:type="dxa"/>
          </w:tcPr>
          <w:p w:rsidR="006D0089" w:rsidRDefault="006D0089" w:rsidP="0051340A">
            <w:pPr>
              <w:pStyle w:val="Table"/>
              <w:jc w:val="center"/>
            </w:pPr>
            <w:r>
              <w:t>3082</w:t>
            </w:r>
          </w:p>
        </w:tc>
        <w:tc>
          <w:tcPr>
            <w:tcW w:w="3780" w:type="dxa"/>
          </w:tcPr>
          <w:p w:rsidR="006D0089" w:rsidRDefault="006D0089" w:rsidP="0051340A">
            <w:pPr>
              <w:pStyle w:val="Table"/>
            </w:pPr>
            <w:r>
              <w:t>Bethany Thomas-CRB1500425 – Auditor</w:t>
            </w:r>
          </w:p>
        </w:tc>
        <w:tc>
          <w:tcPr>
            <w:tcW w:w="1350" w:type="dxa"/>
          </w:tcPr>
          <w:p w:rsidR="006D0089" w:rsidRDefault="006D0089" w:rsidP="0051340A">
            <w:pPr>
              <w:pStyle w:val="Table"/>
              <w:jc w:val="right"/>
            </w:pPr>
            <w:r>
              <w:t>190.96</w:t>
            </w:r>
          </w:p>
        </w:tc>
      </w:tr>
      <w:tr w:rsidR="006D0089" w:rsidTr="000F570C">
        <w:tc>
          <w:tcPr>
            <w:tcW w:w="3989" w:type="dxa"/>
          </w:tcPr>
          <w:p w:rsidR="006D0089" w:rsidRDefault="006D0089" w:rsidP="0051340A">
            <w:pPr>
              <w:pStyle w:val="Table"/>
            </w:pPr>
            <w:r>
              <w:t>Sonya Marshall</w:t>
            </w:r>
          </w:p>
        </w:tc>
        <w:tc>
          <w:tcPr>
            <w:tcW w:w="979" w:type="dxa"/>
          </w:tcPr>
          <w:p w:rsidR="006D0089" w:rsidRDefault="006D0089" w:rsidP="0051340A">
            <w:pPr>
              <w:pStyle w:val="Table"/>
              <w:jc w:val="center"/>
            </w:pPr>
            <w:r>
              <w:t>3083</w:t>
            </w:r>
          </w:p>
        </w:tc>
        <w:tc>
          <w:tcPr>
            <w:tcW w:w="3780" w:type="dxa"/>
          </w:tcPr>
          <w:p w:rsidR="006D0089" w:rsidRDefault="006D0089" w:rsidP="0051340A">
            <w:pPr>
              <w:pStyle w:val="Table"/>
            </w:pPr>
            <w:r>
              <w:t>Brianna Beitzel-21530012 – Auditor</w:t>
            </w:r>
          </w:p>
        </w:tc>
        <w:tc>
          <w:tcPr>
            <w:tcW w:w="1350" w:type="dxa"/>
          </w:tcPr>
          <w:p w:rsidR="006D0089" w:rsidRDefault="006D0089" w:rsidP="0051340A">
            <w:pPr>
              <w:pStyle w:val="Table"/>
              <w:jc w:val="right"/>
            </w:pPr>
            <w:r>
              <w:t>252.98</w:t>
            </w:r>
          </w:p>
        </w:tc>
      </w:tr>
      <w:tr w:rsidR="006D0089" w:rsidTr="000F570C">
        <w:tc>
          <w:tcPr>
            <w:tcW w:w="3989" w:type="dxa"/>
          </w:tcPr>
          <w:p w:rsidR="006D0089" w:rsidRDefault="006D0089" w:rsidP="0051340A">
            <w:pPr>
              <w:pStyle w:val="Table"/>
            </w:pPr>
            <w:r>
              <w:t>Jason Despetorich</w:t>
            </w:r>
          </w:p>
        </w:tc>
        <w:tc>
          <w:tcPr>
            <w:tcW w:w="979" w:type="dxa"/>
          </w:tcPr>
          <w:p w:rsidR="006D0089" w:rsidRDefault="006D0089" w:rsidP="0051340A">
            <w:pPr>
              <w:pStyle w:val="Table"/>
              <w:jc w:val="center"/>
            </w:pPr>
            <w:r>
              <w:t>3084</w:t>
            </w:r>
          </w:p>
        </w:tc>
        <w:tc>
          <w:tcPr>
            <w:tcW w:w="3780" w:type="dxa"/>
          </w:tcPr>
          <w:p w:rsidR="006D0089" w:rsidRDefault="006D0089" w:rsidP="0051340A">
            <w:pPr>
              <w:pStyle w:val="Table"/>
            </w:pPr>
            <w:r>
              <w:t>Andre Frizzell-CRB1500292 – Auditor</w:t>
            </w:r>
          </w:p>
        </w:tc>
        <w:tc>
          <w:tcPr>
            <w:tcW w:w="1350" w:type="dxa"/>
          </w:tcPr>
          <w:p w:rsidR="006D0089" w:rsidRDefault="006D0089" w:rsidP="0051340A">
            <w:pPr>
              <w:pStyle w:val="Table"/>
              <w:jc w:val="right"/>
            </w:pPr>
            <w:r>
              <w:t>250.00</w:t>
            </w:r>
          </w:p>
        </w:tc>
      </w:tr>
      <w:tr w:rsidR="006D0089" w:rsidTr="000F570C">
        <w:tc>
          <w:tcPr>
            <w:tcW w:w="3989" w:type="dxa"/>
          </w:tcPr>
          <w:p w:rsidR="006D0089" w:rsidRDefault="006D0089" w:rsidP="0051340A">
            <w:pPr>
              <w:pStyle w:val="Table"/>
            </w:pPr>
            <w:r>
              <w:t>Donald Kline</w:t>
            </w:r>
          </w:p>
        </w:tc>
        <w:tc>
          <w:tcPr>
            <w:tcW w:w="979" w:type="dxa"/>
          </w:tcPr>
          <w:p w:rsidR="006D0089" w:rsidRDefault="006D0089" w:rsidP="0051340A">
            <w:pPr>
              <w:pStyle w:val="Table"/>
              <w:jc w:val="center"/>
            </w:pPr>
            <w:r>
              <w:t>3085</w:t>
            </w:r>
          </w:p>
        </w:tc>
        <w:tc>
          <w:tcPr>
            <w:tcW w:w="3780" w:type="dxa"/>
          </w:tcPr>
          <w:p w:rsidR="006D0089" w:rsidRDefault="00F6080B" w:rsidP="0051340A">
            <w:pPr>
              <w:pStyle w:val="Table"/>
            </w:pPr>
            <w:r>
              <w:t>Bra</w:t>
            </w:r>
            <w:r w:rsidR="006D0089">
              <w:t>ndy Beck-CRB1500661 – Auditor</w:t>
            </w:r>
          </w:p>
        </w:tc>
        <w:tc>
          <w:tcPr>
            <w:tcW w:w="1350" w:type="dxa"/>
          </w:tcPr>
          <w:p w:rsidR="006D0089" w:rsidRDefault="006D0089" w:rsidP="0051340A">
            <w:pPr>
              <w:pStyle w:val="Table"/>
              <w:jc w:val="right"/>
            </w:pPr>
            <w:r>
              <w:t>232.00</w:t>
            </w:r>
          </w:p>
        </w:tc>
      </w:tr>
      <w:tr w:rsidR="006D0089" w:rsidTr="000F570C">
        <w:tc>
          <w:tcPr>
            <w:tcW w:w="3989" w:type="dxa"/>
          </w:tcPr>
          <w:p w:rsidR="006D0089" w:rsidRDefault="00F6080B" w:rsidP="0051340A">
            <w:pPr>
              <w:pStyle w:val="Table"/>
            </w:pPr>
            <w:r>
              <w:t>Jorden Meadows</w:t>
            </w:r>
          </w:p>
        </w:tc>
        <w:tc>
          <w:tcPr>
            <w:tcW w:w="979" w:type="dxa"/>
          </w:tcPr>
          <w:p w:rsidR="006D0089" w:rsidRDefault="00F6080B" w:rsidP="0051340A">
            <w:pPr>
              <w:pStyle w:val="Table"/>
              <w:jc w:val="center"/>
            </w:pPr>
            <w:r>
              <w:t>3086</w:t>
            </w:r>
          </w:p>
        </w:tc>
        <w:tc>
          <w:tcPr>
            <w:tcW w:w="3780" w:type="dxa"/>
          </w:tcPr>
          <w:p w:rsidR="006D0089" w:rsidRDefault="00F6080B" w:rsidP="0051340A">
            <w:pPr>
              <w:pStyle w:val="Table"/>
            </w:pPr>
            <w:r>
              <w:t>Michael Barber-CRB1400786 – Auditor</w:t>
            </w:r>
          </w:p>
        </w:tc>
        <w:tc>
          <w:tcPr>
            <w:tcW w:w="1350" w:type="dxa"/>
          </w:tcPr>
          <w:p w:rsidR="006D0089" w:rsidRDefault="00F6080B" w:rsidP="0051340A">
            <w:pPr>
              <w:pStyle w:val="Table"/>
              <w:jc w:val="right"/>
            </w:pPr>
            <w:r>
              <w:t>50.00</w:t>
            </w:r>
          </w:p>
        </w:tc>
      </w:tr>
      <w:tr w:rsidR="00F6080B" w:rsidTr="000F570C">
        <w:tc>
          <w:tcPr>
            <w:tcW w:w="3989" w:type="dxa"/>
          </w:tcPr>
          <w:p w:rsidR="00F6080B" w:rsidRDefault="00F6080B" w:rsidP="0051340A">
            <w:pPr>
              <w:pStyle w:val="Table"/>
            </w:pPr>
            <w:r>
              <w:t>Jorden Meadows</w:t>
            </w:r>
          </w:p>
        </w:tc>
        <w:tc>
          <w:tcPr>
            <w:tcW w:w="979" w:type="dxa"/>
          </w:tcPr>
          <w:p w:rsidR="00F6080B" w:rsidRDefault="00F6080B" w:rsidP="0051340A">
            <w:pPr>
              <w:pStyle w:val="Table"/>
              <w:jc w:val="center"/>
            </w:pPr>
            <w:r>
              <w:t>3087</w:t>
            </w:r>
          </w:p>
        </w:tc>
        <w:tc>
          <w:tcPr>
            <w:tcW w:w="3780" w:type="dxa"/>
          </w:tcPr>
          <w:p w:rsidR="00F6080B" w:rsidRDefault="00F6080B" w:rsidP="0051340A">
            <w:pPr>
              <w:pStyle w:val="Table"/>
            </w:pPr>
            <w:r>
              <w:t xml:space="preserve">Austin Tivner-CRB1500721, Walter Barth-CRA1500518, Kameron Nelis-CRB1500592, Cassie Gang-AD21540024, </w:t>
            </w:r>
            <w:proofErr w:type="spellStart"/>
            <w:r>
              <w:t>J’Dyn</w:t>
            </w:r>
            <w:proofErr w:type="spellEnd"/>
            <w:r>
              <w:t xml:space="preserve"> Davis-21330170, Lloyd Maddin-21120122 – Auditor</w:t>
            </w:r>
          </w:p>
        </w:tc>
        <w:tc>
          <w:tcPr>
            <w:tcW w:w="1350" w:type="dxa"/>
          </w:tcPr>
          <w:p w:rsidR="00F6080B" w:rsidRDefault="00F6080B" w:rsidP="0051340A">
            <w:pPr>
              <w:pStyle w:val="Table"/>
              <w:jc w:val="right"/>
            </w:pPr>
            <w:r>
              <w:t>1,254.00</w:t>
            </w:r>
          </w:p>
        </w:tc>
      </w:tr>
      <w:tr w:rsidR="00F6080B" w:rsidTr="000F570C">
        <w:tc>
          <w:tcPr>
            <w:tcW w:w="3989" w:type="dxa"/>
          </w:tcPr>
          <w:p w:rsidR="00F6080B" w:rsidRDefault="00F6080B" w:rsidP="0051340A">
            <w:pPr>
              <w:pStyle w:val="Table"/>
            </w:pPr>
            <w:r>
              <w:t>Dorian Baum</w:t>
            </w:r>
          </w:p>
        </w:tc>
        <w:tc>
          <w:tcPr>
            <w:tcW w:w="979" w:type="dxa"/>
          </w:tcPr>
          <w:p w:rsidR="00F6080B" w:rsidRDefault="00F6080B" w:rsidP="0051340A">
            <w:pPr>
              <w:pStyle w:val="Table"/>
              <w:jc w:val="center"/>
            </w:pPr>
            <w:r>
              <w:t>3088</w:t>
            </w:r>
          </w:p>
        </w:tc>
        <w:tc>
          <w:tcPr>
            <w:tcW w:w="3780" w:type="dxa"/>
          </w:tcPr>
          <w:p w:rsidR="00F6080B" w:rsidRDefault="00F6080B" w:rsidP="0051340A">
            <w:pPr>
              <w:pStyle w:val="Table"/>
            </w:pPr>
            <w:r>
              <w:t>Robert L. White-CRA1500889 – Auditor</w:t>
            </w:r>
          </w:p>
        </w:tc>
        <w:tc>
          <w:tcPr>
            <w:tcW w:w="1350" w:type="dxa"/>
          </w:tcPr>
          <w:p w:rsidR="00F6080B" w:rsidRDefault="00F6080B" w:rsidP="0051340A">
            <w:pPr>
              <w:pStyle w:val="Table"/>
              <w:jc w:val="right"/>
            </w:pPr>
            <w:r>
              <w:t>245.00</w:t>
            </w:r>
          </w:p>
        </w:tc>
      </w:tr>
      <w:tr w:rsidR="00F6080B" w:rsidTr="000F570C">
        <w:tc>
          <w:tcPr>
            <w:tcW w:w="3989" w:type="dxa"/>
          </w:tcPr>
          <w:p w:rsidR="00F6080B" w:rsidRDefault="00F6080B" w:rsidP="0051340A">
            <w:pPr>
              <w:pStyle w:val="Table"/>
            </w:pPr>
            <w:r>
              <w:lastRenderedPageBreak/>
              <w:t>Timothy Gleeson</w:t>
            </w:r>
          </w:p>
        </w:tc>
        <w:tc>
          <w:tcPr>
            <w:tcW w:w="979" w:type="dxa"/>
          </w:tcPr>
          <w:p w:rsidR="00F6080B" w:rsidRDefault="00F6080B" w:rsidP="0051340A">
            <w:pPr>
              <w:pStyle w:val="Table"/>
              <w:jc w:val="center"/>
            </w:pPr>
            <w:r>
              <w:t>3089</w:t>
            </w:r>
          </w:p>
        </w:tc>
        <w:tc>
          <w:tcPr>
            <w:tcW w:w="3780" w:type="dxa"/>
          </w:tcPr>
          <w:p w:rsidR="00F6080B" w:rsidRDefault="00F6080B" w:rsidP="0051340A">
            <w:pPr>
              <w:pStyle w:val="Table"/>
            </w:pPr>
            <w:r>
              <w:t>Sherrie E. Jenkins-TRD1500652 – Auditor</w:t>
            </w:r>
          </w:p>
        </w:tc>
        <w:tc>
          <w:tcPr>
            <w:tcW w:w="1350" w:type="dxa"/>
          </w:tcPr>
          <w:p w:rsidR="00F6080B" w:rsidRDefault="00F6080B" w:rsidP="0051340A">
            <w:pPr>
              <w:pStyle w:val="Table"/>
              <w:jc w:val="right"/>
            </w:pPr>
            <w:r>
              <w:t>249.00</w:t>
            </w:r>
          </w:p>
        </w:tc>
      </w:tr>
      <w:tr w:rsidR="00F6080B" w:rsidTr="000F570C">
        <w:tc>
          <w:tcPr>
            <w:tcW w:w="3989" w:type="dxa"/>
          </w:tcPr>
          <w:p w:rsidR="00F6080B" w:rsidRDefault="00F6080B" w:rsidP="0051340A">
            <w:pPr>
              <w:pStyle w:val="Table"/>
            </w:pPr>
            <w:r>
              <w:t>Timothy Gleeson</w:t>
            </w:r>
          </w:p>
        </w:tc>
        <w:tc>
          <w:tcPr>
            <w:tcW w:w="979" w:type="dxa"/>
          </w:tcPr>
          <w:p w:rsidR="00F6080B" w:rsidRDefault="00F6080B" w:rsidP="0051340A">
            <w:pPr>
              <w:pStyle w:val="Table"/>
              <w:jc w:val="center"/>
            </w:pPr>
            <w:r>
              <w:t>3090</w:t>
            </w:r>
          </w:p>
        </w:tc>
        <w:tc>
          <w:tcPr>
            <w:tcW w:w="3780" w:type="dxa"/>
          </w:tcPr>
          <w:p w:rsidR="00F6080B" w:rsidRDefault="00F6080B" w:rsidP="0051340A">
            <w:pPr>
              <w:pStyle w:val="Table"/>
            </w:pPr>
            <w:r>
              <w:t>Tegan D. McKinley-CRB1500025 – Auditor</w:t>
            </w:r>
          </w:p>
        </w:tc>
        <w:tc>
          <w:tcPr>
            <w:tcW w:w="1350" w:type="dxa"/>
          </w:tcPr>
          <w:p w:rsidR="00F6080B" w:rsidRDefault="00F6080B" w:rsidP="0051340A">
            <w:pPr>
              <w:pStyle w:val="Table"/>
              <w:jc w:val="right"/>
            </w:pPr>
            <w:r>
              <w:t>161.00</w:t>
            </w:r>
          </w:p>
        </w:tc>
      </w:tr>
      <w:tr w:rsidR="00F6080B" w:rsidTr="000F570C">
        <w:tc>
          <w:tcPr>
            <w:tcW w:w="3989" w:type="dxa"/>
          </w:tcPr>
          <w:p w:rsidR="00F6080B" w:rsidRDefault="00F6080B" w:rsidP="0051340A">
            <w:pPr>
              <w:pStyle w:val="Table"/>
            </w:pPr>
            <w:r>
              <w:t>COM DOC</w:t>
            </w:r>
          </w:p>
        </w:tc>
        <w:tc>
          <w:tcPr>
            <w:tcW w:w="979" w:type="dxa"/>
          </w:tcPr>
          <w:p w:rsidR="00F6080B" w:rsidRDefault="00F6080B" w:rsidP="0051340A">
            <w:pPr>
              <w:pStyle w:val="Table"/>
              <w:jc w:val="center"/>
            </w:pPr>
            <w:r>
              <w:t>3091</w:t>
            </w:r>
          </w:p>
        </w:tc>
        <w:tc>
          <w:tcPr>
            <w:tcW w:w="3780" w:type="dxa"/>
          </w:tcPr>
          <w:p w:rsidR="00F6080B" w:rsidRDefault="00F6080B" w:rsidP="0051340A">
            <w:pPr>
              <w:pStyle w:val="Table"/>
            </w:pPr>
            <w:r>
              <w:t>Lease for Sharp Copier – Treasurer</w:t>
            </w:r>
          </w:p>
        </w:tc>
        <w:tc>
          <w:tcPr>
            <w:tcW w:w="1350" w:type="dxa"/>
          </w:tcPr>
          <w:p w:rsidR="00F6080B" w:rsidRDefault="00F6080B" w:rsidP="0051340A">
            <w:pPr>
              <w:pStyle w:val="Table"/>
              <w:jc w:val="right"/>
            </w:pPr>
            <w:r>
              <w:t>71.20</w:t>
            </w:r>
          </w:p>
        </w:tc>
      </w:tr>
      <w:tr w:rsidR="00F6080B" w:rsidTr="000F570C">
        <w:tc>
          <w:tcPr>
            <w:tcW w:w="3989" w:type="dxa"/>
          </w:tcPr>
          <w:p w:rsidR="00F6080B" w:rsidRDefault="00D05C9E" w:rsidP="0051340A">
            <w:pPr>
              <w:pStyle w:val="Table"/>
            </w:pPr>
            <w:r>
              <w:t>Super Circuits</w:t>
            </w:r>
          </w:p>
        </w:tc>
        <w:tc>
          <w:tcPr>
            <w:tcW w:w="979" w:type="dxa"/>
          </w:tcPr>
          <w:p w:rsidR="00F6080B" w:rsidRDefault="00F6080B" w:rsidP="0051340A">
            <w:pPr>
              <w:pStyle w:val="Table"/>
              <w:jc w:val="center"/>
            </w:pPr>
            <w:r>
              <w:t>3092</w:t>
            </w:r>
          </w:p>
        </w:tc>
        <w:tc>
          <w:tcPr>
            <w:tcW w:w="3780" w:type="dxa"/>
          </w:tcPr>
          <w:p w:rsidR="00F6080B" w:rsidRDefault="00F6080B" w:rsidP="0051340A">
            <w:pPr>
              <w:pStyle w:val="Table"/>
            </w:pPr>
            <w:r>
              <w:t>Cameras – Sheriff</w:t>
            </w:r>
          </w:p>
        </w:tc>
        <w:tc>
          <w:tcPr>
            <w:tcW w:w="1350" w:type="dxa"/>
          </w:tcPr>
          <w:p w:rsidR="00F6080B" w:rsidRDefault="00F6080B" w:rsidP="0051340A">
            <w:pPr>
              <w:pStyle w:val="Table"/>
              <w:jc w:val="right"/>
            </w:pPr>
            <w:r>
              <w:t>2,398.90</w:t>
            </w:r>
          </w:p>
        </w:tc>
      </w:tr>
      <w:tr w:rsidR="00F6080B" w:rsidTr="000F570C">
        <w:tc>
          <w:tcPr>
            <w:tcW w:w="3989" w:type="dxa"/>
          </w:tcPr>
          <w:p w:rsidR="00F6080B" w:rsidRDefault="00F6080B" w:rsidP="0051340A">
            <w:pPr>
              <w:pStyle w:val="Table"/>
            </w:pPr>
            <w:r>
              <w:t>Keely Robinson</w:t>
            </w:r>
          </w:p>
        </w:tc>
        <w:tc>
          <w:tcPr>
            <w:tcW w:w="979" w:type="dxa"/>
          </w:tcPr>
          <w:p w:rsidR="00F6080B" w:rsidRDefault="00F6080B" w:rsidP="0051340A">
            <w:pPr>
              <w:pStyle w:val="Table"/>
              <w:jc w:val="center"/>
            </w:pPr>
            <w:r>
              <w:t>3093</w:t>
            </w:r>
          </w:p>
        </w:tc>
        <w:tc>
          <w:tcPr>
            <w:tcW w:w="3780" w:type="dxa"/>
          </w:tcPr>
          <w:p w:rsidR="00F6080B" w:rsidRDefault="00F6080B" w:rsidP="0051340A">
            <w:pPr>
              <w:pStyle w:val="Table"/>
            </w:pPr>
            <w:r>
              <w:t>Title Seminar – Clerk of Courts</w:t>
            </w:r>
          </w:p>
        </w:tc>
        <w:tc>
          <w:tcPr>
            <w:tcW w:w="1350" w:type="dxa"/>
          </w:tcPr>
          <w:p w:rsidR="00F6080B" w:rsidRDefault="00F6080B" w:rsidP="0051340A">
            <w:pPr>
              <w:pStyle w:val="Table"/>
              <w:jc w:val="right"/>
            </w:pPr>
            <w:r>
              <w:t>31.80</w:t>
            </w:r>
          </w:p>
        </w:tc>
      </w:tr>
      <w:tr w:rsidR="00F6080B" w:rsidTr="000F570C">
        <w:tc>
          <w:tcPr>
            <w:tcW w:w="3989" w:type="dxa"/>
          </w:tcPr>
          <w:p w:rsidR="00F6080B" w:rsidRDefault="00F6080B" w:rsidP="0051340A">
            <w:pPr>
              <w:pStyle w:val="Table"/>
            </w:pPr>
            <w:r>
              <w:t>Sharon Edwards</w:t>
            </w:r>
          </w:p>
        </w:tc>
        <w:tc>
          <w:tcPr>
            <w:tcW w:w="979" w:type="dxa"/>
          </w:tcPr>
          <w:p w:rsidR="00F6080B" w:rsidRDefault="00F6080B" w:rsidP="0051340A">
            <w:pPr>
              <w:pStyle w:val="Table"/>
              <w:jc w:val="center"/>
            </w:pPr>
            <w:r>
              <w:t>3094</w:t>
            </w:r>
          </w:p>
        </w:tc>
        <w:tc>
          <w:tcPr>
            <w:tcW w:w="3780" w:type="dxa"/>
          </w:tcPr>
          <w:p w:rsidR="00F6080B" w:rsidRDefault="00F6080B" w:rsidP="0051340A">
            <w:pPr>
              <w:pStyle w:val="Table"/>
            </w:pPr>
            <w:r>
              <w:t>Monthly Meeting-Crown Plaza – Clerk of Courts</w:t>
            </w:r>
          </w:p>
        </w:tc>
        <w:tc>
          <w:tcPr>
            <w:tcW w:w="1350" w:type="dxa"/>
          </w:tcPr>
          <w:p w:rsidR="00F6080B" w:rsidRDefault="00F6080B" w:rsidP="0051340A">
            <w:pPr>
              <w:pStyle w:val="Table"/>
              <w:jc w:val="right"/>
            </w:pPr>
            <w:r>
              <w:t>40.20</w:t>
            </w:r>
          </w:p>
        </w:tc>
      </w:tr>
      <w:tr w:rsidR="00F6080B" w:rsidTr="000F570C">
        <w:tc>
          <w:tcPr>
            <w:tcW w:w="3989" w:type="dxa"/>
          </w:tcPr>
          <w:p w:rsidR="00F6080B" w:rsidRDefault="00F6080B" w:rsidP="0051340A">
            <w:pPr>
              <w:pStyle w:val="Table"/>
            </w:pPr>
            <w:r>
              <w:t>Brian Wyskiver</w:t>
            </w:r>
          </w:p>
        </w:tc>
        <w:tc>
          <w:tcPr>
            <w:tcW w:w="979" w:type="dxa"/>
          </w:tcPr>
          <w:p w:rsidR="00F6080B" w:rsidRDefault="00F6080B" w:rsidP="0051340A">
            <w:pPr>
              <w:pStyle w:val="Table"/>
              <w:jc w:val="center"/>
            </w:pPr>
            <w:r>
              <w:t>3095</w:t>
            </w:r>
          </w:p>
        </w:tc>
        <w:tc>
          <w:tcPr>
            <w:tcW w:w="3780" w:type="dxa"/>
          </w:tcPr>
          <w:p w:rsidR="00F6080B" w:rsidRDefault="00F6080B" w:rsidP="0051340A">
            <w:pPr>
              <w:pStyle w:val="Table"/>
            </w:pPr>
            <w:r>
              <w:t>Vending Reimb. – Comm.</w:t>
            </w:r>
          </w:p>
        </w:tc>
        <w:tc>
          <w:tcPr>
            <w:tcW w:w="1350" w:type="dxa"/>
          </w:tcPr>
          <w:p w:rsidR="00F6080B" w:rsidRDefault="00F6080B" w:rsidP="0051340A">
            <w:pPr>
              <w:pStyle w:val="Table"/>
              <w:jc w:val="right"/>
            </w:pPr>
            <w:r>
              <w:t>100.65</w:t>
            </w:r>
          </w:p>
        </w:tc>
      </w:tr>
      <w:tr w:rsidR="00F6080B" w:rsidTr="000F570C">
        <w:tc>
          <w:tcPr>
            <w:tcW w:w="3989" w:type="dxa"/>
          </w:tcPr>
          <w:p w:rsidR="00F6080B" w:rsidRDefault="00F6080B" w:rsidP="0051340A">
            <w:pPr>
              <w:pStyle w:val="Table"/>
            </w:pPr>
            <w:r>
              <w:t>Fairfield Information Services – Municipal</w:t>
            </w:r>
          </w:p>
        </w:tc>
        <w:tc>
          <w:tcPr>
            <w:tcW w:w="979" w:type="dxa"/>
          </w:tcPr>
          <w:p w:rsidR="00F6080B" w:rsidRDefault="00F6080B" w:rsidP="0051340A">
            <w:pPr>
              <w:pStyle w:val="Table"/>
              <w:jc w:val="center"/>
            </w:pPr>
            <w:r>
              <w:t>3096</w:t>
            </w:r>
          </w:p>
        </w:tc>
        <w:tc>
          <w:tcPr>
            <w:tcW w:w="3780" w:type="dxa"/>
          </w:tcPr>
          <w:p w:rsidR="00F6080B" w:rsidRDefault="00F6080B" w:rsidP="0051340A">
            <w:pPr>
              <w:pStyle w:val="Table"/>
            </w:pPr>
            <w:r>
              <w:t>Drug Screens/Labs – Municipal</w:t>
            </w:r>
          </w:p>
        </w:tc>
        <w:tc>
          <w:tcPr>
            <w:tcW w:w="1350" w:type="dxa"/>
          </w:tcPr>
          <w:p w:rsidR="00F6080B" w:rsidRDefault="00F6080B" w:rsidP="0051340A">
            <w:pPr>
              <w:pStyle w:val="Table"/>
              <w:jc w:val="right"/>
            </w:pPr>
            <w:r>
              <w:t>250.00</w:t>
            </w:r>
          </w:p>
        </w:tc>
      </w:tr>
      <w:tr w:rsidR="00F6080B" w:rsidTr="000F570C">
        <w:tc>
          <w:tcPr>
            <w:tcW w:w="3989" w:type="dxa"/>
          </w:tcPr>
          <w:p w:rsidR="00F6080B" w:rsidRDefault="0054094F" w:rsidP="0051340A">
            <w:pPr>
              <w:pStyle w:val="Table"/>
            </w:pPr>
            <w:proofErr w:type="spellStart"/>
            <w:r>
              <w:t>CDWG</w:t>
            </w:r>
            <w:proofErr w:type="spellEnd"/>
          </w:p>
        </w:tc>
        <w:tc>
          <w:tcPr>
            <w:tcW w:w="979" w:type="dxa"/>
          </w:tcPr>
          <w:p w:rsidR="00F6080B" w:rsidRDefault="0054094F" w:rsidP="0051340A">
            <w:pPr>
              <w:pStyle w:val="Table"/>
              <w:jc w:val="center"/>
            </w:pPr>
            <w:r>
              <w:t>3097</w:t>
            </w:r>
          </w:p>
        </w:tc>
        <w:tc>
          <w:tcPr>
            <w:tcW w:w="3780" w:type="dxa"/>
          </w:tcPr>
          <w:p w:rsidR="00F6080B" w:rsidRDefault="0054094F" w:rsidP="0051340A">
            <w:pPr>
              <w:pStyle w:val="Table"/>
            </w:pPr>
            <w:r>
              <w:t>HP LJ Pro 400 M401N Printer – Auditor</w:t>
            </w:r>
          </w:p>
        </w:tc>
        <w:tc>
          <w:tcPr>
            <w:tcW w:w="1350" w:type="dxa"/>
          </w:tcPr>
          <w:p w:rsidR="00F6080B" w:rsidRDefault="0054094F" w:rsidP="0051340A">
            <w:pPr>
              <w:pStyle w:val="Table"/>
              <w:jc w:val="right"/>
            </w:pPr>
            <w:r>
              <w:t>162.07</w:t>
            </w:r>
          </w:p>
        </w:tc>
      </w:tr>
      <w:tr w:rsidR="0054094F" w:rsidTr="000F570C">
        <w:tc>
          <w:tcPr>
            <w:tcW w:w="3989" w:type="dxa"/>
          </w:tcPr>
          <w:p w:rsidR="0054094F" w:rsidRDefault="0054094F" w:rsidP="0051340A">
            <w:pPr>
              <w:pStyle w:val="Table"/>
            </w:pPr>
            <w:r>
              <w:t>Modern Office Methods</w:t>
            </w:r>
          </w:p>
        </w:tc>
        <w:tc>
          <w:tcPr>
            <w:tcW w:w="979" w:type="dxa"/>
          </w:tcPr>
          <w:p w:rsidR="0054094F" w:rsidRDefault="0054094F" w:rsidP="0051340A">
            <w:pPr>
              <w:pStyle w:val="Table"/>
              <w:jc w:val="center"/>
            </w:pPr>
            <w:r>
              <w:t>3098</w:t>
            </w:r>
          </w:p>
        </w:tc>
        <w:tc>
          <w:tcPr>
            <w:tcW w:w="3780" w:type="dxa"/>
          </w:tcPr>
          <w:p w:rsidR="0054094F" w:rsidRDefault="0054094F" w:rsidP="0051340A">
            <w:pPr>
              <w:pStyle w:val="Table"/>
            </w:pPr>
            <w:r>
              <w:t>Copier &amp; Duplicator Service Agreement – HSWCD</w:t>
            </w:r>
          </w:p>
        </w:tc>
        <w:tc>
          <w:tcPr>
            <w:tcW w:w="1350" w:type="dxa"/>
          </w:tcPr>
          <w:p w:rsidR="0054094F" w:rsidRDefault="0054094F" w:rsidP="0051340A">
            <w:pPr>
              <w:pStyle w:val="Table"/>
              <w:jc w:val="right"/>
            </w:pPr>
            <w:r>
              <w:t>10.50</w:t>
            </w:r>
          </w:p>
        </w:tc>
      </w:tr>
      <w:tr w:rsidR="0054094F" w:rsidTr="000F570C">
        <w:tc>
          <w:tcPr>
            <w:tcW w:w="3989" w:type="dxa"/>
          </w:tcPr>
          <w:p w:rsidR="0054094F" w:rsidRDefault="0054094F" w:rsidP="0051340A">
            <w:pPr>
              <w:pStyle w:val="Table"/>
            </w:pPr>
            <w:r>
              <w:t>VISA</w:t>
            </w:r>
          </w:p>
        </w:tc>
        <w:tc>
          <w:tcPr>
            <w:tcW w:w="979" w:type="dxa"/>
          </w:tcPr>
          <w:p w:rsidR="0054094F" w:rsidRDefault="0054094F" w:rsidP="0051340A">
            <w:pPr>
              <w:pStyle w:val="Table"/>
              <w:jc w:val="center"/>
            </w:pPr>
            <w:r>
              <w:t>3099</w:t>
            </w:r>
          </w:p>
        </w:tc>
        <w:tc>
          <w:tcPr>
            <w:tcW w:w="3780" w:type="dxa"/>
          </w:tcPr>
          <w:p w:rsidR="0054094F" w:rsidRDefault="0054094F" w:rsidP="0051340A">
            <w:pPr>
              <w:pStyle w:val="Table"/>
            </w:pPr>
            <w:r>
              <w:t>Weebly.com Website Host &amp; Domain Name Renewal 2 yrs. – HSWCD</w:t>
            </w:r>
          </w:p>
        </w:tc>
        <w:tc>
          <w:tcPr>
            <w:tcW w:w="1350" w:type="dxa"/>
          </w:tcPr>
          <w:p w:rsidR="0054094F" w:rsidRDefault="0054094F" w:rsidP="0051340A">
            <w:pPr>
              <w:pStyle w:val="Table"/>
              <w:jc w:val="right"/>
            </w:pPr>
            <w:r>
              <w:t>79.00</w:t>
            </w:r>
          </w:p>
        </w:tc>
      </w:tr>
      <w:tr w:rsidR="0054094F" w:rsidTr="000F570C">
        <w:tc>
          <w:tcPr>
            <w:tcW w:w="3989" w:type="dxa"/>
          </w:tcPr>
          <w:p w:rsidR="0054094F" w:rsidRDefault="0054094F" w:rsidP="0051340A">
            <w:pPr>
              <w:pStyle w:val="Table"/>
            </w:pPr>
            <w:r>
              <w:t>USA Blue Book</w:t>
            </w:r>
          </w:p>
        </w:tc>
        <w:tc>
          <w:tcPr>
            <w:tcW w:w="979" w:type="dxa"/>
          </w:tcPr>
          <w:p w:rsidR="0054094F" w:rsidRDefault="0054094F" w:rsidP="0051340A">
            <w:pPr>
              <w:pStyle w:val="Table"/>
              <w:jc w:val="center"/>
            </w:pPr>
            <w:r>
              <w:t>3100</w:t>
            </w:r>
          </w:p>
        </w:tc>
        <w:tc>
          <w:tcPr>
            <w:tcW w:w="3780" w:type="dxa"/>
          </w:tcPr>
          <w:p w:rsidR="0054094F" w:rsidRDefault="0054094F" w:rsidP="0051340A">
            <w:pPr>
              <w:pStyle w:val="Table"/>
            </w:pPr>
            <w:r>
              <w:t>Supplies – Sewer</w:t>
            </w:r>
          </w:p>
        </w:tc>
        <w:tc>
          <w:tcPr>
            <w:tcW w:w="1350" w:type="dxa"/>
          </w:tcPr>
          <w:p w:rsidR="0054094F" w:rsidRDefault="0054094F" w:rsidP="0051340A">
            <w:pPr>
              <w:pStyle w:val="Table"/>
              <w:jc w:val="right"/>
            </w:pPr>
            <w:r>
              <w:t>44.86</w:t>
            </w:r>
          </w:p>
        </w:tc>
      </w:tr>
      <w:tr w:rsidR="0054094F" w:rsidTr="000F570C">
        <w:tc>
          <w:tcPr>
            <w:tcW w:w="3989" w:type="dxa"/>
          </w:tcPr>
          <w:p w:rsidR="0054094F" w:rsidRDefault="0054094F" w:rsidP="0051340A">
            <w:pPr>
              <w:pStyle w:val="Table"/>
            </w:pPr>
            <w:r>
              <w:t>MASI</w:t>
            </w:r>
          </w:p>
        </w:tc>
        <w:tc>
          <w:tcPr>
            <w:tcW w:w="979" w:type="dxa"/>
          </w:tcPr>
          <w:p w:rsidR="0054094F" w:rsidRDefault="0054094F" w:rsidP="0051340A">
            <w:pPr>
              <w:pStyle w:val="Table"/>
              <w:jc w:val="center"/>
            </w:pPr>
            <w:r>
              <w:t>3101</w:t>
            </w:r>
          </w:p>
        </w:tc>
        <w:tc>
          <w:tcPr>
            <w:tcW w:w="3780" w:type="dxa"/>
          </w:tcPr>
          <w:p w:rsidR="0054094F" w:rsidRDefault="0054094F" w:rsidP="0051340A">
            <w:pPr>
              <w:pStyle w:val="Table"/>
            </w:pPr>
            <w:r>
              <w:t>Testing – Sewer</w:t>
            </w:r>
          </w:p>
        </w:tc>
        <w:tc>
          <w:tcPr>
            <w:tcW w:w="1350" w:type="dxa"/>
          </w:tcPr>
          <w:p w:rsidR="0054094F" w:rsidRDefault="0054094F" w:rsidP="0051340A">
            <w:pPr>
              <w:pStyle w:val="Table"/>
              <w:jc w:val="right"/>
            </w:pPr>
            <w:r>
              <w:t>57.75</w:t>
            </w:r>
          </w:p>
        </w:tc>
      </w:tr>
      <w:tr w:rsidR="0054094F" w:rsidTr="000F570C">
        <w:tc>
          <w:tcPr>
            <w:tcW w:w="3989" w:type="dxa"/>
          </w:tcPr>
          <w:p w:rsidR="0054094F" w:rsidRDefault="0054094F" w:rsidP="0051340A">
            <w:pPr>
              <w:pStyle w:val="Table"/>
            </w:pPr>
            <w:r>
              <w:t>Direct Energy</w:t>
            </w:r>
          </w:p>
        </w:tc>
        <w:tc>
          <w:tcPr>
            <w:tcW w:w="979" w:type="dxa"/>
          </w:tcPr>
          <w:p w:rsidR="0054094F" w:rsidRDefault="0054094F" w:rsidP="0051340A">
            <w:pPr>
              <w:pStyle w:val="Table"/>
              <w:jc w:val="center"/>
            </w:pPr>
            <w:r>
              <w:t>3102</w:t>
            </w:r>
          </w:p>
        </w:tc>
        <w:tc>
          <w:tcPr>
            <w:tcW w:w="3780" w:type="dxa"/>
          </w:tcPr>
          <w:p w:rsidR="0054094F" w:rsidRDefault="0054094F" w:rsidP="0051340A">
            <w:pPr>
              <w:pStyle w:val="Table"/>
            </w:pPr>
            <w:r>
              <w:t>Service – Comm.</w:t>
            </w:r>
          </w:p>
        </w:tc>
        <w:tc>
          <w:tcPr>
            <w:tcW w:w="1350" w:type="dxa"/>
          </w:tcPr>
          <w:p w:rsidR="0054094F" w:rsidRDefault="0054094F" w:rsidP="0051340A">
            <w:pPr>
              <w:pStyle w:val="Table"/>
              <w:jc w:val="right"/>
            </w:pPr>
            <w:r>
              <w:t>51.57</w:t>
            </w:r>
          </w:p>
        </w:tc>
      </w:tr>
      <w:tr w:rsidR="0054094F" w:rsidTr="000F570C">
        <w:tc>
          <w:tcPr>
            <w:tcW w:w="3989" w:type="dxa"/>
          </w:tcPr>
          <w:p w:rsidR="0054094F" w:rsidRDefault="0054094F" w:rsidP="0051340A">
            <w:pPr>
              <w:pStyle w:val="Table"/>
            </w:pPr>
            <w:r>
              <w:t>AEP</w:t>
            </w:r>
          </w:p>
        </w:tc>
        <w:tc>
          <w:tcPr>
            <w:tcW w:w="979" w:type="dxa"/>
          </w:tcPr>
          <w:p w:rsidR="0054094F" w:rsidRDefault="0054094F" w:rsidP="0051340A">
            <w:pPr>
              <w:pStyle w:val="Table"/>
              <w:jc w:val="center"/>
            </w:pPr>
            <w:r>
              <w:t>3103</w:t>
            </w:r>
          </w:p>
        </w:tc>
        <w:tc>
          <w:tcPr>
            <w:tcW w:w="3780" w:type="dxa"/>
          </w:tcPr>
          <w:p w:rsidR="0054094F" w:rsidRDefault="0054094F" w:rsidP="0051340A">
            <w:pPr>
              <w:pStyle w:val="Table"/>
            </w:pPr>
            <w:r>
              <w:t>Service – Comm.</w:t>
            </w:r>
          </w:p>
        </w:tc>
        <w:tc>
          <w:tcPr>
            <w:tcW w:w="1350" w:type="dxa"/>
          </w:tcPr>
          <w:p w:rsidR="0054094F" w:rsidRDefault="0054094F" w:rsidP="0051340A">
            <w:pPr>
              <w:pStyle w:val="Table"/>
              <w:jc w:val="right"/>
            </w:pPr>
            <w:r>
              <w:t>187.30</w:t>
            </w:r>
          </w:p>
        </w:tc>
      </w:tr>
      <w:tr w:rsidR="0054094F" w:rsidTr="000F570C">
        <w:tc>
          <w:tcPr>
            <w:tcW w:w="3989" w:type="dxa"/>
          </w:tcPr>
          <w:p w:rsidR="0054094F" w:rsidRDefault="0054094F" w:rsidP="0051340A">
            <w:pPr>
              <w:pStyle w:val="Table"/>
            </w:pPr>
            <w:r>
              <w:t>Val Tech Comm.</w:t>
            </w:r>
          </w:p>
        </w:tc>
        <w:tc>
          <w:tcPr>
            <w:tcW w:w="979" w:type="dxa"/>
          </w:tcPr>
          <w:p w:rsidR="0054094F" w:rsidRDefault="0054094F" w:rsidP="0051340A">
            <w:pPr>
              <w:pStyle w:val="Table"/>
              <w:jc w:val="center"/>
            </w:pPr>
            <w:r>
              <w:t>3104</w:t>
            </w:r>
          </w:p>
        </w:tc>
        <w:tc>
          <w:tcPr>
            <w:tcW w:w="3780" w:type="dxa"/>
          </w:tcPr>
          <w:p w:rsidR="0054094F" w:rsidRDefault="0054094F" w:rsidP="0051340A">
            <w:pPr>
              <w:pStyle w:val="Table"/>
            </w:pPr>
            <w:r>
              <w:t>Service – 911</w:t>
            </w:r>
          </w:p>
        </w:tc>
        <w:tc>
          <w:tcPr>
            <w:tcW w:w="1350" w:type="dxa"/>
          </w:tcPr>
          <w:p w:rsidR="0054094F" w:rsidRDefault="0054094F" w:rsidP="0051340A">
            <w:pPr>
              <w:pStyle w:val="Table"/>
              <w:jc w:val="right"/>
            </w:pPr>
            <w:r>
              <w:t>11.66</w:t>
            </w:r>
          </w:p>
        </w:tc>
      </w:tr>
      <w:tr w:rsidR="0054094F" w:rsidTr="000F570C">
        <w:tc>
          <w:tcPr>
            <w:tcW w:w="3989" w:type="dxa"/>
          </w:tcPr>
          <w:p w:rsidR="0054094F" w:rsidRDefault="0054094F" w:rsidP="0051340A">
            <w:pPr>
              <w:pStyle w:val="Table"/>
            </w:pPr>
            <w:proofErr w:type="spellStart"/>
            <w:r>
              <w:t>APCO</w:t>
            </w:r>
            <w:proofErr w:type="spellEnd"/>
          </w:p>
        </w:tc>
        <w:tc>
          <w:tcPr>
            <w:tcW w:w="979" w:type="dxa"/>
          </w:tcPr>
          <w:p w:rsidR="0054094F" w:rsidRDefault="0054094F" w:rsidP="0051340A">
            <w:pPr>
              <w:pStyle w:val="Table"/>
              <w:jc w:val="center"/>
            </w:pPr>
            <w:r>
              <w:t>3105</w:t>
            </w:r>
          </w:p>
        </w:tc>
        <w:tc>
          <w:tcPr>
            <w:tcW w:w="3780" w:type="dxa"/>
          </w:tcPr>
          <w:p w:rsidR="0054094F" w:rsidRDefault="0054094F" w:rsidP="0051340A">
            <w:pPr>
              <w:pStyle w:val="Table"/>
            </w:pPr>
            <w:r>
              <w:t>Training/Cert. – 911</w:t>
            </w:r>
          </w:p>
        </w:tc>
        <w:tc>
          <w:tcPr>
            <w:tcW w:w="1350" w:type="dxa"/>
          </w:tcPr>
          <w:p w:rsidR="0054094F" w:rsidRDefault="0054094F" w:rsidP="0051340A">
            <w:pPr>
              <w:pStyle w:val="Table"/>
              <w:jc w:val="right"/>
            </w:pPr>
            <w:r>
              <w:t>169.06</w:t>
            </w:r>
          </w:p>
        </w:tc>
      </w:tr>
      <w:tr w:rsidR="0054094F" w:rsidTr="000F570C">
        <w:tc>
          <w:tcPr>
            <w:tcW w:w="3989" w:type="dxa"/>
          </w:tcPr>
          <w:p w:rsidR="0054094F" w:rsidRDefault="0054094F" w:rsidP="0051340A">
            <w:pPr>
              <w:pStyle w:val="Table"/>
            </w:pPr>
            <w:r>
              <w:t>Village Café</w:t>
            </w:r>
          </w:p>
        </w:tc>
        <w:tc>
          <w:tcPr>
            <w:tcW w:w="979" w:type="dxa"/>
          </w:tcPr>
          <w:p w:rsidR="0054094F" w:rsidRDefault="0054094F" w:rsidP="0051340A">
            <w:pPr>
              <w:pStyle w:val="Table"/>
              <w:jc w:val="center"/>
            </w:pPr>
            <w:r>
              <w:t>3106</w:t>
            </w:r>
          </w:p>
        </w:tc>
        <w:tc>
          <w:tcPr>
            <w:tcW w:w="3780" w:type="dxa"/>
          </w:tcPr>
          <w:p w:rsidR="0054094F" w:rsidRDefault="0054094F" w:rsidP="0051340A">
            <w:pPr>
              <w:pStyle w:val="Table"/>
            </w:pPr>
            <w:r>
              <w:t>Monthly Lunch – SHSC</w:t>
            </w:r>
          </w:p>
        </w:tc>
        <w:tc>
          <w:tcPr>
            <w:tcW w:w="1350" w:type="dxa"/>
          </w:tcPr>
          <w:p w:rsidR="0054094F" w:rsidRDefault="0054094F" w:rsidP="0051340A">
            <w:pPr>
              <w:pStyle w:val="Table"/>
              <w:jc w:val="right"/>
            </w:pPr>
            <w:r>
              <w:t>194.08</w:t>
            </w:r>
          </w:p>
        </w:tc>
      </w:tr>
      <w:tr w:rsidR="0054094F" w:rsidTr="000F570C">
        <w:tc>
          <w:tcPr>
            <w:tcW w:w="3989" w:type="dxa"/>
          </w:tcPr>
          <w:p w:rsidR="0054094F" w:rsidRDefault="0054094F" w:rsidP="0051340A">
            <w:pPr>
              <w:pStyle w:val="Table"/>
            </w:pPr>
            <w:r>
              <w:t>South Central Power</w:t>
            </w:r>
          </w:p>
        </w:tc>
        <w:tc>
          <w:tcPr>
            <w:tcW w:w="979" w:type="dxa"/>
          </w:tcPr>
          <w:p w:rsidR="0054094F" w:rsidRDefault="0054094F" w:rsidP="0051340A">
            <w:pPr>
              <w:pStyle w:val="Table"/>
              <w:jc w:val="center"/>
            </w:pPr>
            <w:r>
              <w:t>3107</w:t>
            </w:r>
          </w:p>
        </w:tc>
        <w:tc>
          <w:tcPr>
            <w:tcW w:w="3780" w:type="dxa"/>
          </w:tcPr>
          <w:p w:rsidR="0054094F" w:rsidRDefault="0054094F" w:rsidP="0051340A">
            <w:pPr>
              <w:pStyle w:val="Table"/>
            </w:pPr>
            <w:r>
              <w:t>Service – SHSC</w:t>
            </w:r>
          </w:p>
        </w:tc>
        <w:tc>
          <w:tcPr>
            <w:tcW w:w="1350" w:type="dxa"/>
          </w:tcPr>
          <w:p w:rsidR="0054094F" w:rsidRDefault="0054094F" w:rsidP="0051340A">
            <w:pPr>
              <w:pStyle w:val="Table"/>
              <w:jc w:val="right"/>
            </w:pPr>
            <w:r>
              <w:t>64.00</w:t>
            </w:r>
          </w:p>
        </w:tc>
      </w:tr>
      <w:tr w:rsidR="0054094F" w:rsidTr="000F570C">
        <w:tc>
          <w:tcPr>
            <w:tcW w:w="3989" w:type="dxa"/>
          </w:tcPr>
          <w:p w:rsidR="0054094F" w:rsidRDefault="001B1F0C" w:rsidP="0051340A">
            <w:pPr>
              <w:pStyle w:val="Table"/>
            </w:pPr>
            <w:r>
              <w:t>Marjie Moore</w:t>
            </w:r>
          </w:p>
        </w:tc>
        <w:tc>
          <w:tcPr>
            <w:tcW w:w="979" w:type="dxa"/>
          </w:tcPr>
          <w:p w:rsidR="0054094F" w:rsidRDefault="001B1F0C" w:rsidP="0051340A">
            <w:pPr>
              <w:pStyle w:val="Table"/>
              <w:jc w:val="center"/>
            </w:pPr>
            <w:r>
              <w:t>3108</w:t>
            </w:r>
          </w:p>
        </w:tc>
        <w:tc>
          <w:tcPr>
            <w:tcW w:w="3780" w:type="dxa"/>
          </w:tcPr>
          <w:p w:rsidR="0054094F" w:rsidRDefault="001B1F0C" w:rsidP="0051340A">
            <w:pPr>
              <w:pStyle w:val="Table"/>
            </w:pPr>
            <w:r>
              <w:t>Fundraising Expenses – SHSC</w:t>
            </w:r>
          </w:p>
        </w:tc>
        <w:tc>
          <w:tcPr>
            <w:tcW w:w="1350" w:type="dxa"/>
          </w:tcPr>
          <w:p w:rsidR="0054094F" w:rsidRDefault="001B1F0C" w:rsidP="0051340A">
            <w:pPr>
              <w:pStyle w:val="Table"/>
              <w:jc w:val="right"/>
            </w:pPr>
            <w:r>
              <w:t>60.52</w:t>
            </w:r>
          </w:p>
        </w:tc>
      </w:tr>
      <w:tr w:rsidR="001B1F0C" w:rsidTr="000F570C">
        <w:tc>
          <w:tcPr>
            <w:tcW w:w="3989" w:type="dxa"/>
          </w:tcPr>
          <w:p w:rsidR="001B1F0C" w:rsidRDefault="001B1F0C" w:rsidP="0051340A">
            <w:pPr>
              <w:pStyle w:val="Table"/>
            </w:pPr>
            <w:r>
              <w:t>KFC of Logan</w:t>
            </w:r>
          </w:p>
        </w:tc>
        <w:tc>
          <w:tcPr>
            <w:tcW w:w="979" w:type="dxa"/>
          </w:tcPr>
          <w:p w:rsidR="001B1F0C" w:rsidRDefault="001B1F0C" w:rsidP="0051340A">
            <w:pPr>
              <w:pStyle w:val="Table"/>
              <w:jc w:val="center"/>
            </w:pPr>
            <w:r>
              <w:t>3109</w:t>
            </w:r>
          </w:p>
        </w:tc>
        <w:tc>
          <w:tcPr>
            <w:tcW w:w="3780" w:type="dxa"/>
          </w:tcPr>
          <w:p w:rsidR="001B1F0C" w:rsidRDefault="001B1F0C" w:rsidP="0051340A">
            <w:pPr>
              <w:pStyle w:val="Table"/>
            </w:pPr>
            <w:r>
              <w:t>Fair Lunches Senior Day – SHSC</w:t>
            </w:r>
          </w:p>
        </w:tc>
        <w:tc>
          <w:tcPr>
            <w:tcW w:w="1350" w:type="dxa"/>
          </w:tcPr>
          <w:p w:rsidR="001B1F0C" w:rsidRDefault="001B1F0C" w:rsidP="0051340A">
            <w:pPr>
              <w:pStyle w:val="Table"/>
              <w:jc w:val="right"/>
            </w:pPr>
            <w:r>
              <w:t>585.00</w:t>
            </w:r>
          </w:p>
        </w:tc>
      </w:tr>
      <w:tr w:rsidR="001B1F0C" w:rsidTr="000F570C">
        <w:tc>
          <w:tcPr>
            <w:tcW w:w="3989" w:type="dxa"/>
          </w:tcPr>
          <w:p w:rsidR="001B1F0C" w:rsidRDefault="001B1F0C" w:rsidP="0051340A">
            <w:pPr>
              <w:pStyle w:val="Table"/>
            </w:pPr>
            <w:r>
              <w:t>Carpenter’s Mini Market</w:t>
            </w:r>
          </w:p>
        </w:tc>
        <w:tc>
          <w:tcPr>
            <w:tcW w:w="979" w:type="dxa"/>
          </w:tcPr>
          <w:p w:rsidR="001B1F0C" w:rsidRDefault="001B1F0C" w:rsidP="0051340A">
            <w:pPr>
              <w:pStyle w:val="Table"/>
              <w:jc w:val="center"/>
            </w:pPr>
            <w:r>
              <w:t>3110</w:t>
            </w:r>
          </w:p>
        </w:tc>
        <w:tc>
          <w:tcPr>
            <w:tcW w:w="3780" w:type="dxa"/>
          </w:tcPr>
          <w:p w:rsidR="001B1F0C" w:rsidRDefault="001B1F0C" w:rsidP="0051340A">
            <w:pPr>
              <w:pStyle w:val="Table"/>
            </w:pPr>
            <w:r>
              <w:t>Food Supplies for Events – SHSC</w:t>
            </w:r>
          </w:p>
        </w:tc>
        <w:tc>
          <w:tcPr>
            <w:tcW w:w="1350" w:type="dxa"/>
          </w:tcPr>
          <w:p w:rsidR="001B1F0C" w:rsidRDefault="001B1F0C" w:rsidP="0051340A">
            <w:pPr>
              <w:pStyle w:val="Table"/>
              <w:jc w:val="right"/>
            </w:pPr>
            <w:r>
              <w:t>27.04</w:t>
            </w:r>
          </w:p>
        </w:tc>
      </w:tr>
      <w:tr w:rsidR="001B1F0C" w:rsidTr="000F570C">
        <w:tc>
          <w:tcPr>
            <w:tcW w:w="3989" w:type="dxa"/>
          </w:tcPr>
          <w:p w:rsidR="001B1F0C" w:rsidRDefault="001B1F0C" w:rsidP="0051340A">
            <w:pPr>
              <w:pStyle w:val="Table"/>
            </w:pPr>
            <w:r>
              <w:t>United Way- Hocking County</w:t>
            </w:r>
          </w:p>
        </w:tc>
        <w:tc>
          <w:tcPr>
            <w:tcW w:w="979" w:type="dxa"/>
          </w:tcPr>
          <w:p w:rsidR="001B1F0C" w:rsidRDefault="001B1F0C" w:rsidP="0051340A">
            <w:pPr>
              <w:pStyle w:val="Table"/>
              <w:jc w:val="center"/>
            </w:pPr>
            <w:r>
              <w:t>3111</w:t>
            </w:r>
          </w:p>
        </w:tc>
        <w:tc>
          <w:tcPr>
            <w:tcW w:w="3780" w:type="dxa"/>
          </w:tcPr>
          <w:p w:rsidR="001B1F0C" w:rsidRDefault="001B1F0C" w:rsidP="000F570C">
            <w:pPr>
              <w:pStyle w:val="Table"/>
            </w:pPr>
            <w:r>
              <w:t>Annual Campaign Kick-off</w:t>
            </w:r>
            <w:r w:rsidR="000F570C">
              <w:t>-</w:t>
            </w:r>
            <w:r>
              <w:t>SHSC</w:t>
            </w:r>
          </w:p>
        </w:tc>
        <w:tc>
          <w:tcPr>
            <w:tcW w:w="1350" w:type="dxa"/>
          </w:tcPr>
          <w:p w:rsidR="001B1F0C" w:rsidRDefault="001B1F0C" w:rsidP="0051340A">
            <w:pPr>
              <w:pStyle w:val="Table"/>
              <w:jc w:val="right"/>
            </w:pPr>
            <w:r>
              <w:t>150.00</w:t>
            </w:r>
          </w:p>
        </w:tc>
      </w:tr>
      <w:tr w:rsidR="001B1F0C" w:rsidTr="000F570C">
        <w:tc>
          <w:tcPr>
            <w:tcW w:w="3989" w:type="dxa"/>
          </w:tcPr>
          <w:p w:rsidR="001B1F0C" w:rsidRDefault="001B1F0C" w:rsidP="0051340A">
            <w:pPr>
              <w:pStyle w:val="Table"/>
            </w:pPr>
            <w:r>
              <w:t>Tera Thompson</w:t>
            </w:r>
          </w:p>
        </w:tc>
        <w:tc>
          <w:tcPr>
            <w:tcW w:w="979" w:type="dxa"/>
          </w:tcPr>
          <w:p w:rsidR="001B1F0C" w:rsidRDefault="001B1F0C" w:rsidP="0051340A">
            <w:pPr>
              <w:pStyle w:val="Table"/>
              <w:jc w:val="center"/>
            </w:pPr>
            <w:r>
              <w:t>3112</w:t>
            </w:r>
          </w:p>
        </w:tc>
        <w:tc>
          <w:tcPr>
            <w:tcW w:w="3780" w:type="dxa"/>
          </w:tcPr>
          <w:p w:rsidR="001B1F0C" w:rsidRDefault="001B1F0C" w:rsidP="0051340A">
            <w:pPr>
              <w:pStyle w:val="Table"/>
            </w:pPr>
            <w:r>
              <w:t>Mileage/Supplies – Common Pleas Ct.</w:t>
            </w:r>
          </w:p>
        </w:tc>
        <w:tc>
          <w:tcPr>
            <w:tcW w:w="1350" w:type="dxa"/>
          </w:tcPr>
          <w:p w:rsidR="001B1F0C" w:rsidRDefault="001B1F0C" w:rsidP="0051340A">
            <w:pPr>
              <w:pStyle w:val="Table"/>
              <w:jc w:val="right"/>
            </w:pPr>
            <w:r>
              <w:t>19.20</w:t>
            </w:r>
          </w:p>
        </w:tc>
      </w:tr>
      <w:tr w:rsidR="001B1F0C" w:rsidTr="000F570C">
        <w:tc>
          <w:tcPr>
            <w:tcW w:w="3989" w:type="dxa"/>
          </w:tcPr>
          <w:p w:rsidR="001B1F0C" w:rsidRDefault="001B1F0C" w:rsidP="0051340A">
            <w:pPr>
              <w:pStyle w:val="Table"/>
            </w:pPr>
            <w:r>
              <w:t>United Sealing, Inc.</w:t>
            </w:r>
          </w:p>
        </w:tc>
        <w:tc>
          <w:tcPr>
            <w:tcW w:w="979" w:type="dxa"/>
          </w:tcPr>
          <w:p w:rsidR="001B1F0C" w:rsidRDefault="001B1F0C" w:rsidP="0051340A">
            <w:pPr>
              <w:pStyle w:val="Table"/>
              <w:jc w:val="center"/>
            </w:pPr>
            <w:r>
              <w:t>3113</w:t>
            </w:r>
          </w:p>
        </w:tc>
        <w:tc>
          <w:tcPr>
            <w:tcW w:w="3780" w:type="dxa"/>
          </w:tcPr>
          <w:p w:rsidR="001B1F0C" w:rsidRDefault="001B1F0C" w:rsidP="0051340A">
            <w:pPr>
              <w:pStyle w:val="Table"/>
            </w:pPr>
            <w:r>
              <w:t>Dust Control-Good Hope Twp. – Engineer</w:t>
            </w:r>
          </w:p>
        </w:tc>
        <w:tc>
          <w:tcPr>
            <w:tcW w:w="1350" w:type="dxa"/>
          </w:tcPr>
          <w:p w:rsidR="001B1F0C" w:rsidRDefault="001B1F0C" w:rsidP="0051340A">
            <w:pPr>
              <w:pStyle w:val="Table"/>
              <w:jc w:val="right"/>
            </w:pPr>
            <w:r>
              <w:t>12,000.00</w:t>
            </w:r>
          </w:p>
        </w:tc>
      </w:tr>
      <w:tr w:rsidR="001B1F0C" w:rsidTr="000F570C">
        <w:tc>
          <w:tcPr>
            <w:tcW w:w="3989" w:type="dxa"/>
          </w:tcPr>
          <w:p w:rsidR="001B1F0C" w:rsidRDefault="001B1F0C" w:rsidP="0051340A">
            <w:pPr>
              <w:pStyle w:val="Table"/>
            </w:pPr>
            <w:r>
              <w:t>United Sealing</w:t>
            </w:r>
          </w:p>
        </w:tc>
        <w:tc>
          <w:tcPr>
            <w:tcW w:w="979" w:type="dxa"/>
          </w:tcPr>
          <w:p w:rsidR="001B1F0C" w:rsidRDefault="001B1F0C" w:rsidP="0051340A">
            <w:pPr>
              <w:pStyle w:val="Table"/>
              <w:jc w:val="center"/>
            </w:pPr>
            <w:r>
              <w:t>3114</w:t>
            </w:r>
          </w:p>
        </w:tc>
        <w:tc>
          <w:tcPr>
            <w:tcW w:w="3780" w:type="dxa"/>
          </w:tcPr>
          <w:p w:rsidR="001B1F0C" w:rsidRDefault="001B1F0C" w:rsidP="0051340A">
            <w:pPr>
              <w:pStyle w:val="Table"/>
            </w:pPr>
            <w:r>
              <w:t>Dust Control-Perry Twp. – Engineer</w:t>
            </w:r>
          </w:p>
        </w:tc>
        <w:tc>
          <w:tcPr>
            <w:tcW w:w="1350" w:type="dxa"/>
          </w:tcPr>
          <w:p w:rsidR="001B1F0C" w:rsidRDefault="001B1F0C" w:rsidP="0051340A">
            <w:pPr>
              <w:pStyle w:val="Table"/>
              <w:jc w:val="right"/>
            </w:pPr>
            <w:r>
              <w:t>12,000.00</w:t>
            </w:r>
          </w:p>
        </w:tc>
      </w:tr>
      <w:tr w:rsidR="001B1F0C" w:rsidTr="000F570C">
        <w:tc>
          <w:tcPr>
            <w:tcW w:w="3989" w:type="dxa"/>
          </w:tcPr>
          <w:p w:rsidR="001B1F0C" w:rsidRDefault="001B1F0C" w:rsidP="0051340A">
            <w:pPr>
              <w:pStyle w:val="Table"/>
            </w:pPr>
            <w:r>
              <w:t>20/20 Enterprises</w:t>
            </w:r>
          </w:p>
        </w:tc>
        <w:tc>
          <w:tcPr>
            <w:tcW w:w="979" w:type="dxa"/>
          </w:tcPr>
          <w:p w:rsidR="001B1F0C" w:rsidRDefault="001B1F0C" w:rsidP="0051340A">
            <w:pPr>
              <w:pStyle w:val="Table"/>
              <w:jc w:val="center"/>
            </w:pPr>
            <w:r>
              <w:t>3115</w:t>
            </w:r>
          </w:p>
        </w:tc>
        <w:tc>
          <w:tcPr>
            <w:tcW w:w="3780" w:type="dxa"/>
          </w:tcPr>
          <w:p w:rsidR="001B1F0C" w:rsidRDefault="001B1F0C" w:rsidP="0051340A">
            <w:pPr>
              <w:pStyle w:val="Table"/>
            </w:pPr>
            <w:r>
              <w:t>Dust Control-Falls Twp. – Engineer</w:t>
            </w:r>
          </w:p>
        </w:tc>
        <w:tc>
          <w:tcPr>
            <w:tcW w:w="1350" w:type="dxa"/>
          </w:tcPr>
          <w:p w:rsidR="001B1F0C" w:rsidRDefault="001B1F0C" w:rsidP="0051340A">
            <w:pPr>
              <w:pStyle w:val="Table"/>
              <w:jc w:val="right"/>
            </w:pPr>
            <w:r>
              <w:t>12,000.00</w:t>
            </w:r>
          </w:p>
        </w:tc>
      </w:tr>
      <w:tr w:rsidR="001B1F0C" w:rsidTr="000F570C">
        <w:tc>
          <w:tcPr>
            <w:tcW w:w="3989" w:type="dxa"/>
          </w:tcPr>
          <w:p w:rsidR="001B1F0C" w:rsidRDefault="001B1F0C" w:rsidP="0051340A">
            <w:pPr>
              <w:pStyle w:val="Table"/>
            </w:pPr>
            <w:r>
              <w:t xml:space="preserve">Quality </w:t>
            </w:r>
            <w:proofErr w:type="spellStart"/>
            <w:r>
              <w:t>Motorland</w:t>
            </w:r>
            <w:proofErr w:type="spellEnd"/>
            <w:r>
              <w:t>, Inc.</w:t>
            </w:r>
          </w:p>
        </w:tc>
        <w:tc>
          <w:tcPr>
            <w:tcW w:w="979" w:type="dxa"/>
          </w:tcPr>
          <w:p w:rsidR="001B1F0C" w:rsidRDefault="001B1F0C" w:rsidP="0051340A">
            <w:pPr>
              <w:pStyle w:val="Table"/>
              <w:jc w:val="center"/>
            </w:pPr>
            <w:r>
              <w:t>3116</w:t>
            </w:r>
          </w:p>
        </w:tc>
        <w:tc>
          <w:tcPr>
            <w:tcW w:w="3780" w:type="dxa"/>
          </w:tcPr>
          <w:p w:rsidR="001B1F0C" w:rsidRDefault="001B1F0C" w:rsidP="0051340A">
            <w:pPr>
              <w:pStyle w:val="Table"/>
            </w:pPr>
            <w:r>
              <w:t>2011 Jeep Grand Cherokee – Engineer</w:t>
            </w:r>
          </w:p>
        </w:tc>
        <w:tc>
          <w:tcPr>
            <w:tcW w:w="1350" w:type="dxa"/>
          </w:tcPr>
          <w:p w:rsidR="001B1F0C" w:rsidRDefault="001B1F0C" w:rsidP="0051340A">
            <w:pPr>
              <w:pStyle w:val="Table"/>
              <w:jc w:val="right"/>
            </w:pPr>
            <w:r>
              <w:t>15,200.00</w:t>
            </w:r>
          </w:p>
        </w:tc>
      </w:tr>
      <w:tr w:rsidR="001B1F0C" w:rsidTr="000F570C">
        <w:tc>
          <w:tcPr>
            <w:tcW w:w="3989" w:type="dxa"/>
          </w:tcPr>
          <w:p w:rsidR="001B1F0C" w:rsidRDefault="001B1F0C" w:rsidP="0051340A">
            <w:pPr>
              <w:pStyle w:val="Table"/>
            </w:pPr>
            <w:r>
              <w:t>Chromate Industrial Corp.</w:t>
            </w:r>
          </w:p>
        </w:tc>
        <w:tc>
          <w:tcPr>
            <w:tcW w:w="979" w:type="dxa"/>
          </w:tcPr>
          <w:p w:rsidR="001B1F0C" w:rsidRDefault="001B1F0C" w:rsidP="0051340A">
            <w:pPr>
              <w:pStyle w:val="Table"/>
              <w:jc w:val="center"/>
            </w:pPr>
            <w:r>
              <w:t>3117</w:t>
            </w:r>
          </w:p>
        </w:tc>
        <w:tc>
          <w:tcPr>
            <w:tcW w:w="3780" w:type="dxa"/>
          </w:tcPr>
          <w:p w:rsidR="001B1F0C" w:rsidRDefault="001B1F0C" w:rsidP="0051340A">
            <w:pPr>
              <w:pStyle w:val="Table"/>
            </w:pPr>
            <w:r>
              <w:t>Parts for Repairs &amp; Restock – Engineer</w:t>
            </w:r>
          </w:p>
        </w:tc>
        <w:tc>
          <w:tcPr>
            <w:tcW w:w="1350" w:type="dxa"/>
          </w:tcPr>
          <w:p w:rsidR="001B1F0C" w:rsidRDefault="001B1F0C" w:rsidP="0051340A">
            <w:pPr>
              <w:pStyle w:val="Table"/>
              <w:jc w:val="right"/>
            </w:pPr>
            <w:r>
              <w:t>597.51</w:t>
            </w:r>
          </w:p>
        </w:tc>
      </w:tr>
      <w:tr w:rsidR="001B1F0C" w:rsidTr="000F570C">
        <w:tc>
          <w:tcPr>
            <w:tcW w:w="3989" w:type="dxa"/>
          </w:tcPr>
          <w:p w:rsidR="001B1F0C" w:rsidRDefault="001B1F0C" w:rsidP="0051340A">
            <w:pPr>
              <w:pStyle w:val="Table"/>
            </w:pPr>
            <w:r>
              <w:t>Safety-Kleen</w:t>
            </w:r>
          </w:p>
        </w:tc>
        <w:tc>
          <w:tcPr>
            <w:tcW w:w="979" w:type="dxa"/>
          </w:tcPr>
          <w:p w:rsidR="001B1F0C" w:rsidRDefault="001B1F0C" w:rsidP="0051340A">
            <w:pPr>
              <w:pStyle w:val="Table"/>
              <w:jc w:val="center"/>
            </w:pPr>
            <w:r>
              <w:t>3118</w:t>
            </w:r>
          </w:p>
        </w:tc>
        <w:tc>
          <w:tcPr>
            <w:tcW w:w="3780" w:type="dxa"/>
          </w:tcPr>
          <w:p w:rsidR="001B1F0C" w:rsidRDefault="001B1F0C" w:rsidP="0051340A">
            <w:pPr>
              <w:pStyle w:val="Table"/>
            </w:pPr>
            <w:r>
              <w:t>Service Parts Washer – Engineer</w:t>
            </w:r>
          </w:p>
        </w:tc>
        <w:tc>
          <w:tcPr>
            <w:tcW w:w="1350" w:type="dxa"/>
          </w:tcPr>
          <w:p w:rsidR="001B1F0C" w:rsidRDefault="001B1F0C" w:rsidP="0051340A">
            <w:pPr>
              <w:pStyle w:val="Table"/>
              <w:jc w:val="right"/>
            </w:pPr>
            <w:r>
              <w:t>248.61</w:t>
            </w:r>
          </w:p>
        </w:tc>
      </w:tr>
      <w:tr w:rsidR="001B1F0C" w:rsidTr="000F570C">
        <w:tc>
          <w:tcPr>
            <w:tcW w:w="3989" w:type="dxa"/>
          </w:tcPr>
          <w:p w:rsidR="001B1F0C" w:rsidRDefault="001B1F0C" w:rsidP="0051340A">
            <w:pPr>
              <w:pStyle w:val="Table"/>
            </w:pPr>
            <w:r>
              <w:t>Southeastern Natural Gas</w:t>
            </w:r>
          </w:p>
        </w:tc>
        <w:tc>
          <w:tcPr>
            <w:tcW w:w="979" w:type="dxa"/>
          </w:tcPr>
          <w:p w:rsidR="001B1F0C" w:rsidRDefault="001B1F0C" w:rsidP="0051340A">
            <w:pPr>
              <w:pStyle w:val="Table"/>
              <w:jc w:val="center"/>
            </w:pPr>
            <w:r>
              <w:t>3119</w:t>
            </w:r>
          </w:p>
        </w:tc>
        <w:tc>
          <w:tcPr>
            <w:tcW w:w="3780" w:type="dxa"/>
          </w:tcPr>
          <w:p w:rsidR="001B1F0C" w:rsidRDefault="001B1F0C" w:rsidP="0051340A">
            <w:pPr>
              <w:pStyle w:val="Table"/>
            </w:pPr>
            <w:r>
              <w:t>Service – Engineer</w:t>
            </w:r>
          </w:p>
        </w:tc>
        <w:tc>
          <w:tcPr>
            <w:tcW w:w="1350" w:type="dxa"/>
          </w:tcPr>
          <w:p w:rsidR="001B1F0C" w:rsidRDefault="001B1F0C" w:rsidP="0051340A">
            <w:pPr>
              <w:pStyle w:val="Table"/>
              <w:jc w:val="right"/>
            </w:pPr>
            <w:r>
              <w:t>8.89</w:t>
            </w:r>
          </w:p>
        </w:tc>
      </w:tr>
      <w:tr w:rsidR="001B1F0C" w:rsidTr="000F570C">
        <w:tc>
          <w:tcPr>
            <w:tcW w:w="3989" w:type="dxa"/>
          </w:tcPr>
          <w:p w:rsidR="001B1F0C" w:rsidRDefault="001B1F0C" w:rsidP="0051340A">
            <w:pPr>
              <w:pStyle w:val="Table"/>
            </w:pPr>
            <w:r>
              <w:t>New Century Logos of Ohio</w:t>
            </w:r>
          </w:p>
        </w:tc>
        <w:tc>
          <w:tcPr>
            <w:tcW w:w="979" w:type="dxa"/>
          </w:tcPr>
          <w:p w:rsidR="001B1F0C" w:rsidRDefault="001B1F0C" w:rsidP="0051340A">
            <w:pPr>
              <w:pStyle w:val="Table"/>
              <w:jc w:val="center"/>
            </w:pPr>
            <w:r>
              <w:t>3120</w:t>
            </w:r>
          </w:p>
        </w:tc>
        <w:tc>
          <w:tcPr>
            <w:tcW w:w="3780" w:type="dxa"/>
          </w:tcPr>
          <w:p w:rsidR="001B1F0C" w:rsidRDefault="001B1F0C" w:rsidP="0051340A">
            <w:pPr>
              <w:pStyle w:val="Table"/>
            </w:pPr>
            <w:r>
              <w:t>4x8 White Corrugated Boards – Engineer</w:t>
            </w:r>
          </w:p>
        </w:tc>
        <w:tc>
          <w:tcPr>
            <w:tcW w:w="1350" w:type="dxa"/>
          </w:tcPr>
          <w:p w:rsidR="001B1F0C" w:rsidRDefault="001B1F0C" w:rsidP="0051340A">
            <w:pPr>
              <w:pStyle w:val="Table"/>
              <w:jc w:val="right"/>
            </w:pPr>
            <w:r>
              <w:t>108.24</w:t>
            </w:r>
          </w:p>
        </w:tc>
      </w:tr>
      <w:tr w:rsidR="001B1F0C" w:rsidTr="000F570C">
        <w:tc>
          <w:tcPr>
            <w:tcW w:w="3989" w:type="dxa"/>
          </w:tcPr>
          <w:p w:rsidR="001B1F0C" w:rsidRDefault="001B1F0C" w:rsidP="0051340A">
            <w:pPr>
              <w:pStyle w:val="Table"/>
            </w:pPr>
            <w:r>
              <w:t>SW Reider, LLC</w:t>
            </w:r>
          </w:p>
        </w:tc>
        <w:tc>
          <w:tcPr>
            <w:tcW w:w="979" w:type="dxa"/>
          </w:tcPr>
          <w:p w:rsidR="001B1F0C" w:rsidRDefault="001B1F0C" w:rsidP="0051340A">
            <w:pPr>
              <w:pStyle w:val="Table"/>
              <w:jc w:val="center"/>
            </w:pPr>
            <w:r>
              <w:t>3121</w:t>
            </w:r>
          </w:p>
        </w:tc>
        <w:tc>
          <w:tcPr>
            <w:tcW w:w="3780" w:type="dxa"/>
          </w:tcPr>
          <w:p w:rsidR="001B1F0C" w:rsidRDefault="001B1F0C" w:rsidP="0051340A">
            <w:pPr>
              <w:pStyle w:val="Table"/>
            </w:pPr>
            <w:r>
              <w:t>Tool Bags – Engineer</w:t>
            </w:r>
          </w:p>
        </w:tc>
        <w:tc>
          <w:tcPr>
            <w:tcW w:w="1350" w:type="dxa"/>
          </w:tcPr>
          <w:p w:rsidR="001B1F0C" w:rsidRDefault="001B1F0C" w:rsidP="0051340A">
            <w:pPr>
              <w:pStyle w:val="Table"/>
              <w:jc w:val="right"/>
            </w:pPr>
            <w:r>
              <w:t>40.98</w:t>
            </w:r>
          </w:p>
        </w:tc>
      </w:tr>
      <w:tr w:rsidR="001B1F0C" w:rsidTr="000F570C">
        <w:tc>
          <w:tcPr>
            <w:tcW w:w="3989" w:type="dxa"/>
          </w:tcPr>
          <w:p w:rsidR="001B1F0C" w:rsidRDefault="001B1F0C" w:rsidP="0051340A">
            <w:pPr>
              <w:pStyle w:val="Table"/>
            </w:pPr>
            <w:r>
              <w:t>Jim’s Concrete</w:t>
            </w:r>
          </w:p>
        </w:tc>
        <w:tc>
          <w:tcPr>
            <w:tcW w:w="979" w:type="dxa"/>
          </w:tcPr>
          <w:p w:rsidR="001B1F0C" w:rsidRDefault="001B1F0C" w:rsidP="0051340A">
            <w:pPr>
              <w:pStyle w:val="Table"/>
              <w:jc w:val="center"/>
            </w:pPr>
            <w:r>
              <w:t>3122</w:t>
            </w:r>
          </w:p>
        </w:tc>
        <w:tc>
          <w:tcPr>
            <w:tcW w:w="3780" w:type="dxa"/>
          </w:tcPr>
          <w:p w:rsidR="001B1F0C" w:rsidRDefault="001B1F0C" w:rsidP="0051340A">
            <w:pPr>
              <w:pStyle w:val="Table"/>
            </w:pPr>
            <w:r>
              <w:t>Concrete, Bridge Materials – Engineer</w:t>
            </w:r>
          </w:p>
        </w:tc>
        <w:tc>
          <w:tcPr>
            <w:tcW w:w="1350" w:type="dxa"/>
          </w:tcPr>
          <w:p w:rsidR="001B1F0C" w:rsidRDefault="001B1F0C" w:rsidP="0051340A">
            <w:pPr>
              <w:pStyle w:val="Table"/>
              <w:jc w:val="right"/>
            </w:pPr>
            <w:r>
              <w:t>2,800.50</w:t>
            </w:r>
          </w:p>
        </w:tc>
      </w:tr>
      <w:tr w:rsidR="001B1F0C" w:rsidTr="000F570C">
        <w:tc>
          <w:tcPr>
            <w:tcW w:w="3989" w:type="dxa"/>
          </w:tcPr>
          <w:p w:rsidR="001B1F0C" w:rsidRDefault="001B1F0C" w:rsidP="0051340A">
            <w:pPr>
              <w:pStyle w:val="Table"/>
            </w:pPr>
            <w:r>
              <w:lastRenderedPageBreak/>
              <w:t>Office City</w:t>
            </w:r>
          </w:p>
        </w:tc>
        <w:tc>
          <w:tcPr>
            <w:tcW w:w="979" w:type="dxa"/>
          </w:tcPr>
          <w:p w:rsidR="001B1F0C" w:rsidRDefault="001B1F0C" w:rsidP="0051340A">
            <w:pPr>
              <w:pStyle w:val="Table"/>
              <w:jc w:val="center"/>
            </w:pPr>
            <w:r>
              <w:t>3123</w:t>
            </w:r>
          </w:p>
        </w:tc>
        <w:tc>
          <w:tcPr>
            <w:tcW w:w="3780" w:type="dxa"/>
          </w:tcPr>
          <w:p w:rsidR="001B1F0C" w:rsidRDefault="001B1F0C" w:rsidP="0051340A">
            <w:pPr>
              <w:pStyle w:val="Table"/>
            </w:pPr>
            <w:r>
              <w:t>Court of Appeal Stamp – Clerk of Courts</w:t>
            </w:r>
          </w:p>
        </w:tc>
        <w:tc>
          <w:tcPr>
            <w:tcW w:w="1350" w:type="dxa"/>
          </w:tcPr>
          <w:p w:rsidR="001B1F0C" w:rsidRDefault="001B1F0C" w:rsidP="0051340A">
            <w:pPr>
              <w:pStyle w:val="Table"/>
              <w:jc w:val="right"/>
            </w:pPr>
            <w:r>
              <w:t>55.00</w:t>
            </w:r>
          </w:p>
        </w:tc>
      </w:tr>
      <w:tr w:rsidR="001B1F0C" w:rsidTr="000F570C">
        <w:tc>
          <w:tcPr>
            <w:tcW w:w="3989" w:type="dxa"/>
          </w:tcPr>
          <w:p w:rsidR="001B1F0C" w:rsidRDefault="00CE6EC1" w:rsidP="0051340A">
            <w:pPr>
              <w:pStyle w:val="Table"/>
            </w:pPr>
            <w:r>
              <w:t>Rural Action</w:t>
            </w:r>
          </w:p>
        </w:tc>
        <w:tc>
          <w:tcPr>
            <w:tcW w:w="979" w:type="dxa"/>
          </w:tcPr>
          <w:p w:rsidR="001B1F0C" w:rsidRDefault="00CE6EC1" w:rsidP="0051340A">
            <w:pPr>
              <w:pStyle w:val="Table"/>
              <w:jc w:val="center"/>
            </w:pPr>
            <w:r>
              <w:t>3124</w:t>
            </w:r>
          </w:p>
        </w:tc>
        <w:tc>
          <w:tcPr>
            <w:tcW w:w="3780" w:type="dxa"/>
          </w:tcPr>
          <w:p w:rsidR="001B1F0C" w:rsidRDefault="00CE6EC1" w:rsidP="0051340A">
            <w:pPr>
              <w:pStyle w:val="Table"/>
            </w:pPr>
            <w:r>
              <w:t>Reimb. For 12V Solar Panel for X Series Camera &amp; X80 Echo – Sheriff</w:t>
            </w:r>
          </w:p>
        </w:tc>
        <w:tc>
          <w:tcPr>
            <w:tcW w:w="1350" w:type="dxa"/>
          </w:tcPr>
          <w:p w:rsidR="001B1F0C" w:rsidRDefault="00CE6EC1" w:rsidP="0051340A">
            <w:pPr>
              <w:pStyle w:val="Table"/>
              <w:jc w:val="right"/>
            </w:pPr>
            <w:r>
              <w:t>243.00</w:t>
            </w:r>
          </w:p>
        </w:tc>
      </w:tr>
      <w:tr w:rsidR="00CE6EC1" w:rsidTr="000F570C">
        <w:tc>
          <w:tcPr>
            <w:tcW w:w="3989" w:type="dxa"/>
          </w:tcPr>
          <w:p w:rsidR="00CE6EC1" w:rsidRDefault="00CE6EC1" w:rsidP="0051340A">
            <w:pPr>
              <w:pStyle w:val="Table"/>
            </w:pPr>
            <w:r>
              <w:t>PNC</w:t>
            </w:r>
          </w:p>
        </w:tc>
        <w:tc>
          <w:tcPr>
            <w:tcW w:w="979" w:type="dxa"/>
          </w:tcPr>
          <w:p w:rsidR="00CE6EC1" w:rsidRDefault="00CE6EC1" w:rsidP="0051340A">
            <w:pPr>
              <w:pStyle w:val="Table"/>
              <w:jc w:val="center"/>
            </w:pPr>
            <w:r>
              <w:t>3125</w:t>
            </w:r>
          </w:p>
        </w:tc>
        <w:tc>
          <w:tcPr>
            <w:tcW w:w="3780" w:type="dxa"/>
          </w:tcPr>
          <w:p w:rsidR="00CE6EC1" w:rsidRDefault="00CE6EC1" w:rsidP="0051340A">
            <w:pPr>
              <w:pStyle w:val="Table"/>
            </w:pPr>
            <w:r>
              <w:t>Interest on Loan – Comm.</w:t>
            </w:r>
          </w:p>
        </w:tc>
        <w:tc>
          <w:tcPr>
            <w:tcW w:w="1350" w:type="dxa"/>
          </w:tcPr>
          <w:p w:rsidR="00957836" w:rsidRDefault="00CE6EC1" w:rsidP="00957836">
            <w:pPr>
              <w:pStyle w:val="Table"/>
              <w:jc w:val="right"/>
            </w:pPr>
            <w:r>
              <w:t>657.10</w:t>
            </w:r>
          </w:p>
        </w:tc>
      </w:tr>
      <w:tr w:rsidR="00957836" w:rsidTr="000F570C">
        <w:tc>
          <w:tcPr>
            <w:tcW w:w="3989" w:type="dxa"/>
          </w:tcPr>
          <w:p w:rsidR="00957836" w:rsidRDefault="00957836" w:rsidP="0051340A">
            <w:pPr>
              <w:pStyle w:val="Table"/>
            </w:pPr>
            <w:r>
              <w:t>OSU Extension</w:t>
            </w:r>
          </w:p>
        </w:tc>
        <w:tc>
          <w:tcPr>
            <w:tcW w:w="979" w:type="dxa"/>
          </w:tcPr>
          <w:p w:rsidR="00957836" w:rsidRDefault="00957836" w:rsidP="0051340A">
            <w:pPr>
              <w:pStyle w:val="Table"/>
              <w:jc w:val="center"/>
            </w:pPr>
            <w:r>
              <w:t>3126</w:t>
            </w:r>
          </w:p>
        </w:tc>
        <w:tc>
          <w:tcPr>
            <w:tcW w:w="3780" w:type="dxa"/>
          </w:tcPr>
          <w:p w:rsidR="00957836" w:rsidRDefault="00957836" w:rsidP="0051340A">
            <w:pPr>
              <w:pStyle w:val="Table"/>
            </w:pPr>
            <w:r>
              <w:t>Reimb. For NASP Home Study Kits – Juvenile Ct.</w:t>
            </w:r>
          </w:p>
        </w:tc>
        <w:tc>
          <w:tcPr>
            <w:tcW w:w="1350" w:type="dxa"/>
          </w:tcPr>
          <w:p w:rsidR="00957836" w:rsidRDefault="00957836" w:rsidP="00957836">
            <w:pPr>
              <w:pStyle w:val="Table"/>
              <w:jc w:val="right"/>
            </w:pPr>
            <w:r>
              <w:t>1,095.00</w:t>
            </w:r>
          </w:p>
        </w:tc>
      </w:tr>
      <w:tr w:rsidR="00957836" w:rsidTr="000F570C">
        <w:tc>
          <w:tcPr>
            <w:tcW w:w="3989" w:type="dxa"/>
          </w:tcPr>
          <w:p w:rsidR="00957836" w:rsidRDefault="00957836" w:rsidP="0051340A">
            <w:pPr>
              <w:pStyle w:val="Table"/>
            </w:pPr>
            <w:r>
              <w:t>Health Recovery Services</w:t>
            </w:r>
          </w:p>
        </w:tc>
        <w:tc>
          <w:tcPr>
            <w:tcW w:w="979" w:type="dxa"/>
          </w:tcPr>
          <w:p w:rsidR="00957836" w:rsidRDefault="00957836" w:rsidP="0051340A">
            <w:pPr>
              <w:pStyle w:val="Table"/>
              <w:jc w:val="center"/>
            </w:pPr>
            <w:r>
              <w:t>3127</w:t>
            </w:r>
          </w:p>
        </w:tc>
        <w:tc>
          <w:tcPr>
            <w:tcW w:w="3780" w:type="dxa"/>
          </w:tcPr>
          <w:p w:rsidR="00957836" w:rsidRDefault="00957836" w:rsidP="0051340A">
            <w:pPr>
              <w:pStyle w:val="Table"/>
            </w:pPr>
            <w:r>
              <w:t>Contract Agreement for Eager Program – Juvenile Ct.</w:t>
            </w:r>
          </w:p>
        </w:tc>
        <w:tc>
          <w:tcPr>
            <w:tcW w:w="1350" w:type="dxa"/>
          </w:tcPr>
          <w:p w:rsidR="00957836" w:rsidRDefault="00957836" w:rsidP="00957836">
            <w:pPr>
              <w:pStyle w:val="Table"/>
              <w:jc w:val="right"/>
            </w:pPr>
            <w:r>
              <w:t>7,500.00</w:t>
            </w:r>
          </w:p>
        </w:tc>
      </w:tr>
      <w:tr w:rsidR="00957836" w:rsidTr="000F570C">
        <w:tc>
          <w:tcPr>
            <w:tcW w:w="3989" w:type="dxa"/>
          </w:tcPr>
          <w:p w:rsidR="00957836" w:rsidRDefault="000F570C" w:rsidP="0051340A">
            <w:pPr>
              <w:pStyle w:val="Table"/>
            </w:pPr>
            <w:r>
              <w:t xml:space="preserve">Hocking County Family &amp; </w:t>
            </w:r>
            <w:r w:rsidR="00957836">
              <w:t>Children First</w:t>
            </w:r>
          </w:p>
        </w:tc>
        <w:tc>
          <w:tcPr>
            <w:tcW w:w="979" w:type="dxa"/>
          </w:tcPr>
          <w:p w:rsidR="00957836" w:rsidRDefault="00957836" w:rsidP="0051340A">
            <w:pPr>
              <w:pStyle w:val="Table"/>
              <w:jc w:val="center"/>
            </w:pPr>
            <w:r>
              <w:t>3128</w:t>
            </w:r>
          </w:p>
        </w:tc>
        <w:tc>
          <w:tcPr>
            <w:tcW w:w="3780" w:type="dxa"/>
          </w:tcPr>
          <w:p w:rsidR="00957836" w:rsidRDefault="00957836" w:rsidP="0051340A">
            <w:pPr>
              <w:pStyle w:val="Table"/>
            </w:pPr>
            <w:r>
              <w:t>Juvenile Ct. – Juvenile Ct.</w:t>
            </w:r>
          </w:p>
        </w:tc>
        <w:tc>
          <w:tcPr>
            <w:tcW w:w="1350" w:type="dxa"/>
          </w:tcPr>
          <w:p w:rsidR="00957836" w:rsidRDefault="00957836" w:rsidP="00957836">
            <w:pPr>
              <w:pStyle w:val="Table"/>
              <w:jc w:val="right"/>
            </w:pPr>
            <w:r>
              <w:t>8,500.00</w:t>
            </w:r>
          </w:p>
        </w:tc>
      </w:tr>
      <w:tr w:rsidR="0051340A" w:rsidRPr="0051340A" w:rsidTr="000F570C">
        <w:tc>
          <w:tcPr>
            <w:tcW w:w="8748" w:type="dxa"/>
            <w:gridSpan w:val="3"/>
          </w:tcPr>
          <w:p w:rsidR="0051340A" w:rsidRPr="0051340A" w:rsidRDefault="00CE6EC1" w:rsidP="0051340A">
            <w:pPr>
              <w:pStyle w:val="Table"/>
              <w:rPr>
                <w:b/>
              </w:rPr>
            </w:pPr>
            <w:r>
              <w:rPr>
                <w:b/>
              </w:rPr>
              <w:t>County, Treas-Delinq Re Tax Assess, Health Dept Bldg Bond Retirement, Major Crimes Law Enforcement-SH, Cert of Title Administrative, Refreshment, Municipal Ct Probation, Real Estate Assessments, Soil &amp; Water Conservation, Hocking County Sewer District, Hocking County 911, Senior Citizens, PSI Writer Grant-Common Pleas, Auto Gas</w:t>
            </w:r>
          </w:p>
        </w:tc>
        <w:tc>
          <w:tcPr>
            <w:tcW w:w="1350" w:type="dxa"/>
            <w:tcBorders>
              <w:top w:val="dotted" w:sz="4" w:space="0" w:color="auto"/>
            </w:tcBorders>
          </w:tcPr>
          <w:p w:rsidR="0051340A" w:rsidRPr="0051340A" w:rsidRDefault="00957836" w:rsidP="0051340A">
            <w:pPr>
              <w:pStyle w:val="Table"/>
              <w:jc w:val="right"/>
              <w:rPr>
                <w:b/>
              </w:rPr>
            </w:pPr>
            <w:r>
              <w:rPr>
                <w:b/>
              </w:rPr>
              <w:t>$84,048</w:t>
            </w:r>
            <w:r w:rsidR="00CE6EC1">
              <w:rPr>
                <w:b/>
              </w:rPr>
              <w:t>.72</w:t>
            </w:r>
          </w:p>
        </w:tc>
      </w:tr>
    </w:tbl>
    <w:p w:rsidR="00BF49FB" w:rsidRDefault="00BF49FB" w:rsidP="00BF49FB">
      <w:r>
        <w:rPr>
          <w:b/>
          <w:u w:val="single"/>
        </w:rPr>
        <w:t>AMEND AGENDA:</w:t>
      </w:r>
      <w:r>
        <w:t xml:space="preserve"> Motion by Sandy Ogle seconded by Jeff Dickerson to amend the agenda to Mark Stout at 9:04AM.</w:t>
      </w:r>
    </w:p>
    <w:p w:rsidR="00BF49FB" w:rsidRDefault="00BF49FB" w:rsidP="00BF49FB">
      <w:r>
        <w:t>Vote: Ogle, yea, Dickerson, yea, Dicken, yea.</w:t>
      </w:r>
    </w:p>
    <w:p w:rsidR="00723AC5" w:rsidRDefault="00723AC5" w:rsidP="00723AC5">
      <w:r w:rsidRPr="00A34A6C">
        <w:rPr>
          <w:b/>
          <w:u w:val="single"/>
        </w:rPr>
        <w:t>EXECUTIVE SESSION:</w:t>
      </w:r>
      <w:r w:rsidRPr="00A34A6C">
        <w:t xml:space="preserve"> Motion by Jeff Dickerson and seconded by</w:t>
      </w:r>
      <w:r>
        <w:t xml:space="preserve"> Sandy Ogle to enter</w:t>
      </w:r>
      <w:r w:rsidRPr="00A34A6C">
        <w:t xml:space="preserve"> into Executive Session at </w:t>
      </w:r>
      <w:r>
        <w:t>9:07AM</w:t>
      </w:r>
      <w:r w:rsidRPr="00A34A6C">
        <w:t xml:space="preserve"> to discuss </w:t>
      </w:r>
      <w:r>
        <w:t>courthouse security with Mark Stout</w:t>
      </w:r>
      <w:r w:rsidRPr="00A34A6C">
        <w:t xml:space="preserve">. </w:t>
      </w:r>
      <w:r>
        <w:t xml:space="preserve">Sheriff North </w:t>
      </w:r>
      <w:r w:rsidR="008453C6">
        <w:t>e</w:t>
      </w:r>
      <w:r>
        <w:t>ntered at 9:08</w:t>
      </w:r>
      <w:r w:rsidR="008453C6">
        <w:t>AM</w:t>
      </w:r>
      <w:r>
        <w:t>.</w:t>
      </w:r>
    </w:p>
    <w:p w:rsidR="00723AC5" w:rsidRDefault="00723AC5" w:rsidP="00723AC5">
      <w:r w:rsidRPr="00A34A6C">
        <w:t>Roll Call:</w:t>
      </w:r>
      <w:r>
        <w:t xml:space="preserve"> Ogle, yea, </w:t>
      </w:r>
      <w:r w:rsidRPr="00A34A6C">
        <w:t>Dickerson, yea, Dicken, yea.</w:t>
      </w:r>
    </w:p>
    <w:p w:rsidR="00723AC5" w:rsidRDefault="00723AC5" w:rsidP="00723AC5">
      <w:r w:rsidRPr="00A34A6C">
        <w:rPr>
          <w:b/>
          <w:u w:val="single"/>
        </w:rPr>
        <w:t>EXIT EXECUTIVE SESSION:</w:t>
      </w:r>
      <w:r w:rsidRPr="00A34A6C">
        <w:t xml:space="preserve"> Motion by Jeff Dickerson and seconded by </w:t>
      </w:r>
      <w:r>
        <w:t>Sandy Ogle</w:t>
      </w:r>
      <w:r w:rsidRPr="00A34A6C">
        <w:t xml:space="preserve"> t</w:t>
      </w:r>
      <w:r>
        <w:t>o exit Executive Session at 9:23</w:t>
      </w:r>
      <w:r w:rsidRPr="00A34A6C">
        <w:t xml:space="preserve">AM with no action taken. </w:t>
      </w:r>
    </w:p>
    <w:p w:rsidR="00723AC5" w:rsidRDefault="00723AC5" w:rsidP="00723AC5">
      <w:r w:rsidRPr="00A34A6C">
        <w:t xml:space="preserve">Roll Call: </w:t>
      </w:r>
      <w:r>
        <w:t xml:space="preserve">Ogle, yea, </w:t>
      </w:r>
      <w:r w:rsidRPr="00A34A6C">
        <w:t>Dickerson, yea, Dicken, yea.</w:t>
      </w:r>
    </w:p>
    <w:p w:rsidR="003168BD" w:rsidRDefault="003168BD" w:rsidP="003168BD">
      <w:r>
        <w:rPr>
          <w:b/>
          <w:u w:val="single"/>
        </w:rPr>
        <w:t>AMEND AGENDA:</w:t>
      </w:r>
      <w:r>
        <w:t xml:space="preserve"> Motion by Sandy Ogle seconded by Jeff Dickerson to amend the agenda to general business at 9:24AM.</w:t>
      </w:r>
    </w:p>
    <w:p w:rsidR="003168BD" w:rsidRDefault="003168BD" w:rsidP="003168BD">
      <w:r>
        <w:t>Vote: Ogle, yea, Dickerson, yea, Dicken, yea.</w:t>
      </w:r>
    </w:p>
    <w:p w:rsidR="00761BD2" w:rsidRPr="00A34A6C" w:rsidRDefault="00761BD2" w:rsidP="00761BD2">
      <w:r w:rsidRPr="00A34A6C">
        <w:rPr>
          <w:b/>
          <w:u w:val="single"/>
        </w:rPr>
        <w:t>APPROPRIATION TRANSFER</w:t>
      </w:r>
      <w:r>
        <w:rPr>
          <w:b/>
          <w:u w:val="single"/>
        </w:rPr>
        <w:t>S</w:t>
      </w:r>
      <w:r w:rsidRPr="00A34A6C">
        <w:rPr>
          <w:b/>
          <w:u w:val="single"/>
        </w:rPr>
        <w:t>:</w:t>
      </w:r>
      <w:r w:rsidRPr="00A34A6C">
        <w:t xml:space="preserve"> Motion by Sandy Ogle and seconded by Jeff Dickerson to approve the following Appropriation Transfer</w:t>
      </w:r>
      <w:r>
        <w:t>s</w:t>
      </w:r>
      <w:r w:rsidRPr="00A34A6C">
        <w:t>:</w:t>
      </w:r>
    </w:p>
    <w:p w:rsidR="00761BD2" w:rsidRDefault="00761BD2" w:rsidP="00761BD2">
      <w:r>
        <w:t>1) Municipal Court</w:t>
      </w:r>
      <w:r>
        <w:tab/>
        <w:t xml:space="preserve"> -         </w:t>
      </w:r>
      <w:r w:rsidRPr="00A34A6C">
        <w:t>$</w:t>
      </w:r>
      <w:r>
        <w:t>449.00</w:t>
      </w:r>
      <w:r w:rsidRPr="00A34A6C">
        <w:t xml:space="preserve"> from</w:t>
      </w:r>
      <w:r w:rsidRPr="00441D8B">
        <w:t xml:space="preserve"> </w:t>
      </w:r>
      <w:r>
        <w:t>G61-02/Fringe Benefits</w:t>
      </w:r>
      <w:r w:rsidRPr="00A34A6C">
        <w:t xml:space="preserve"> </w:t>
      </w:r>
      <w:r>
        <w:t>to G61-01/Personnel</w:t>
      </w:r>
    </w:p>
    <w:p w:rsidR="00761BD2" w:rsidRDefault="00761BD2" w:rsidP="00761BD2">
      <w:r>
        <w:t xml:space="preserve">2) </w:t>
      </w:r>
      <w:r w:rsidR="00A3325B">
        <w:t>Municipal</w:t>
      </w:r>
      <w:r>
        <w:t xml:space="preserve"> Court</w:t>
      </w:r>
      <w:r>
        <w:tab/>
        <w:t xml:space="preserve"> -         </w:t>
      </w:r>
      <w:r w:rsidRPr="00A34A6C">
        <w:t>$</w:t>
      </w:r>
      <w:r>
        <w:t>375.41</w:t>
      </w:r>
      <w:r w:rsidRPr="00A34A6C">
        <w:t xml:space="preserve"> from</w:t>
      </w:r>
      <w:r w:rsidRPr="00441D8B">
        <w:t xml:space="preserve"> </w:t>
      </w:r>
      <w:r>
        <w:t>G61-02/Fringe Benefits</w:t>
      </w:r>
      <w:r w:rsidRPr="00A34A6C">
        <w:t xml:space="preserve"> </w:t>
      </w:r>
      <w:r>
        <w:t>to G61-03/Supplies</w:t>
      </w:r>
    </w:p>
    <w:p w:rsidR="000F570C" w:rsidRDefault="00761BD2" w:rsidP="00761BD2">
      <w:r w:rsidRPr="00A34A6C">
        <w:t>Vote: Ogle, yea, Dickerson, yea</w:t>
      </w:r>
      <w:r>
        <w:t>, Dicken, yea</w:t>
      </w:r>
      <w:r w:rsidRPr="00A34A6C">
        <w:t>.</w:t>
      </w:r>
    </w:p>
    <w:p w:rsidR="00761BD2" w:rsidRPr="00761BD2" w:rsidRDefault="00761BD2" w:rsidP="00761BD2">
      <w:r>
        <w:rPr>
          <w:b/>
          <w:u w:val="single"/>
        </w:rPr>
        <w:t xml:space="preserve">TRAVEL: </w:t>
      </w:r>
      <w:r>
        <w:t xml:space="preserve">Motion by Jeff Dickerson and seconded by Sandy Ogle to approve </w:t>
      </w:r>
      <w:r w:rsidR="000E37A3">
        <w:t xml:space="preserve">EMA Director David Ogg’s travel request to attend the EMAO Conference in Columbus, Ohio on September 23, 2015. </w:t>
      </w:r>
    </w:p>
    <w:p w:rsidR="003168BD" w:rsidRDefault="000E37A3" w:rsidP="00723AC5">
      <w:r>
        <w:t>Vote: Ogle, yea, Dickerson, yea, Dicken, yea.</w:t>
      </w:r>
    </w:p>
    <w:p w:rsidR="009C3865" w:rsidRPr="009C3865" w:rsidRDefault="009C3865" w:rsidP="009C3865">
      <w:r w:rsidRPr="009C3865">
        <w:rPr>
          <w:b/>
          <w:bCs/>
          <w:u w:val="single"/>
        </w:rPr>
        <w:t>CERTIFICATION OF ADDITIONAL REVENUE-ADDITIONAL APPROPRIATION</w:t>
      </w:r>
      <w:r>
        <w:rPr>
          <w:b/>
          <w:bCs/>
          <w:u w:val="single"/>
        </w:rPr>
        <w:t>:</w:t>
      </w:r>
      <w:r>
        <w:rPr>
          <w:bCs/>
        </w:rPr>
        <w:t xml:space="preserve"> </w:t>
      </w:r>
      <w:r w:rsidRPr="009C3865">
        <w:t xml:space="preserve">Motion by </w:t>
      </w:r>
      <w:r>
        <w:t xml:space="preserve">Sandy Ogle </w:t>
      </w:r>
      <w:r w:rsidRPr="009C3865">
        <w:t>and seconded by Jeff Dickerson to approve the following Certification of Additional Revenue-Additi</w:t>
      </w:r>
      <w:bookmarkStart w:id="0" w:name="_GoBack"/>
      <w:bookmarkEnd w:id="0"/>
      <w:r w:rsidRPr="009C3865">
        <w:t>onal Appropriation:</w:t>
      </w:r>
    </w:p>
    <w:p w:rsidR="009C3865" w:rsidRPr="009C3865" w:rsidRDefault="009C3865" w:rsidP="009C3865">
      <w:r>
        <w:lastRenderedPageBreak/>
        <w:t>1</w:t>
      </w:r>
      <w:r w:rsidRPr="009C3865">
        <w:t>) Probate Court</w:t>
      </w:r>
      <w:r w:rsidRPr="009C3865">
        <w:tab/>
      </w:r>
      <w:r w:rsidRPr="009C3865">
        <w:tab/>
      </w:r>
      <w:r w:rsidRPr="009C3865">
        <w:tab/>
        <w:t>-</w:t>
      </w:r>
      <w:r w:rsidRPr="009C3865">
        <w:tab/>
      </w:r>
      <w:r w:rsidRPr="009C3865">
        <w:tab/>
        <w:t>$</w:t>
      </w:r>
      <w:r>
        <w:t>761</w:t>
      </w:r>
      <w:r w:rsidRPr="009C3865">
        <w:t>.00 to D10-01/Indigent Guardianship</w:t>
      </w:r>
    </w:p>
    <w:p w:rsidR="009C3865" w:rsidRDefault="009C3865" w:rsidP="009C3865">
      <w:r w:rsidRPr="009C3865">
        <w:t xml:space="preserve">Vote: </w:t>
      </w:r>
      <w:r>
        <w:t xml:space="preserve">Ogle, yea, </w:t>
      </w:r>
      <w:r w:rsidRPr="009C3865">
        <w:t>Dickerson, yea, Dicken, yea.</w:t>
      </w:r>
    </w:p>
    <w:p w:rsidR="009C3865" w:rsidRDefault="009C3865" w:rsidP="009C3865">
      <w:r>
        <w:rPr>
          <w:b/>
          <w:u w:val="single"/>
        </w:rPr>
        <w:t>LYNX SYSTEM:</w:t>
      </w:r>
      <w:r>
        <w:t xml:space="preserve"> Motion by Sandy Ogle and seconded by Jeff Dickerson to upgrade the Lynx system.</w:t>
      </w:r>
    </w:p>
    <w:p w:rsidR="009C3865" w:rsidRDefault="009C3865" w:rsidP="009C3865">
      <w:r>
        <w:t>Vote: Ogle, yea, Dickerson, yea, Dicken, yea.</w:t>
      </w:r>
    </w:p>
    <w:p w:rsidR="009C3865" w:rsidRDefault="009C3865" w:rsidP="009C3865">
      <w:r>
        <w:rPr>
          <w:b/>
          <w:u w:val="single"/>
        </w:rPr>
        <w:t>DISCUSSION</w:t>
      </w:r>
      <w:r w:rsidRPr="009C3865">
        <w:t>: Sandy stated that the commissioners would be attending the Ebola</w:t>
      </w:r>
      <w:r>
        <w:t xml:space="preserve"> Wars</w:t>
      </w:r>
      <w:r w:rsidRPr="009C3865">
        <w:t xml:space="preserve"> Table</w:t>
      </w:r>
      <w:r>
        <w:t>t</w:t>
      </w:r>
      <w:r w:rsidRPr="009C3865">
        <w:t xml:space="preserve">op Exercise on </w:t>
      </w:r>
      <w:r w:rsidR="00865C58">
        <w:t>October 22 which is the same time as the Commissioners Meeting.</w:t>
      </w:r>
    </w:p>
    <w:p w:rsidR="00865C58" w:rsidRDefault="00865C58" w:rsidP="009C3865">
      <w:r>
        <w:t>Jeff commented on the success for this year’s fair and as Larry had suggested to thank the Fair Board for their work. Jeff also commended the Senior Center for the great job they did for Senior Day.</w:t>
      </w:r>
    </w:p>
    <w:p w:rsidR="00865C58" w:rsidRDefault="00865C58" w:rsidP="009C3865">
      <w:r>
        <w:t>Larry gave thanks to the Fair Board and that there were no accidents.</w:t>
      </w:r>
    </w:p>
    <w:p w:rsidR="00AA6341" w:rsidRDefault="00865C58" w:rsidP="00723AC5">
      <w:r>
        <w:rPr>
          <w:b/>
          <w:u w:val="single"/>
        </w:rPr>
        <w:t>JUDGE MOSES:</w:t>
      </w:r>
      <w:r>
        <w:t xml:space="preserve"> Judge Moses spoke to the commissioners regarding the county’s current health insurance and the different options from two other </w:t>
      </w:r>
      <w:r w:rsidR="00C40D68">
        <w:t xml:space="preserve">insurance </w:t>
      </w:r>
      <w:r w:rsidR="00105B9A">
        <w:t>companies</w:t>
      </w:r>
      <w:r w:rsidR="00D92D13">
        <w:t>.</w:t>
      </w:r>
      <w:r w:rsidR="00B04CDF">
        <w:t xml:space="preserve"> </w:t>
      </w:r>
      <w:r w:rsidR="00105B9A">
        <w:t>Deputy Matt Mellinger spoke about the possibility to join Franklin Counties co-opt as a piggyback as another option. There was concern on the CEBCO deadline and Sandy stated the deadline isn’t September 25</w:t>
      </w:r>
      <w:r w:rsidR="00105B9A" w:rsidRPr="00105B9A">
        <w:rPr>
          <w:vertAlign w:val="superscript"/>
        </w:rPr>
        <w:t>th</w:t>
      </w:r>
      <w:r w:rsidR="00105B9A">
        <w:t>. Auditor Ken Wilson stated he received information that the actual deadline is October 19</w:t>
      </w:r>
      <w:r w:rsidR="00105B9A" w:rsidRPr="00AA6341">
        <w:rPr>
          <w:vertAlign w:val="superscript"/>
        </w:rPr>
        <w:t>th</w:t>
      </w:r>
      <w:r w:rsidR="00AA6341">
        <w:t xml:space="preserve">. Both Schwendeman and Miller Insurance Companies were present stating they had firm numbers that were under </w:t>
      </w:r>
      <w:r w:rsidR="00D92D13">
        <w:t xml:space="preserve">the </w:t>
      </w:r>
      <w:r w:rsidR="00AA6341">
        <w:t>CEBCO offer.</w:t>
      </w:r>
    </w:p>
    <w:p w:rsidR="000E37A3" w:rsidRDefault="00AA6341" w:rsidP="00723AC5">
      <w:r>
        <w:t>Kathy Kernan asked if they were considering a family plan or matching cost. Larry said they are looking at everything.  Jeff said that a date needs to be set</w:t>
      </w:r>
      <w:r w:rsidR="008453C6">
        <w:t>.</w:t>
      </w:r>
      <w:r>
        <w:t xml:space="preserve"> Sandy suggested October 15</w:t>
      </w:r>
      <w:r w:rsidRPr="00AA6341">
        <w:rPr>
          <w:vertAlign w:val="superscript"/>
        </w:rPr>
        <w:t>th</w:t>
      </w:r>
      <w:r>
        <w:t xml:space="preserve"> as the date. Larry stated they need to</w:t>
      </w:r>
      <w:r w:rsidR="00AB31F4">
        <w:t xml:space="preserve"> make it an even field and</w:t>
      </w:r>
      <w:r>
        <w:t xml:space="preserve"> advertise</w:t>
      </w:r>
      <w:r w:rsidR="00AB31F4">
        <w:t xml:space="preserve"> in the paper</w:t>
      </w:r>
      <w:r>
        <w:t xml:space="preserve"> to get different quotes from insurance companies.</w:t>
      </w:r>
      <w:r w:rsidR="00AB31F4">
        <w:t xml:space="preserve"> The </w:t>
      </w:r>
      <w:proofErr w:type="spellStart"/>
      <w:r w:rsidR="00AB31F4">
        <w:t>Schwendeman</w:t>
      </w:r>
      <w:proofErr w:type="spellEnd"/>
      <w:r w:rsidR="00AB31F4">
        <w:t xml:space="preserve"> </w:t>
      </w:r>
      <w:r w:rsidR="004905A5">
        <w:t xml:space="preserve">insurance </w:t>
      </w:r>
      <w:r w:rsidR="001B267D">
        <w:t xml:space="preserve">representative stated that the big issue is that they need to make sure the company they choose understands insurance health reform compliance. </w:t>
      </w:r>
      <w:r>
        <w:t xml:space="preserve">Larry also invited everyone back when </w:t>
      </w:r>
      <w:r w:rsidR="008453C6">
        <w:t>the commissioners</w:t>
      </w:r>
      <w:r>
        <w:t xml:space="preserve"> get the information</w:t>
      </w:r>
      <w:r w:rsidR="008453C6">
        <w:t xml:space="preserve"> and</w:t>
      </w:r>
      <w:r w:rsidR="00AB31F4">
        <w:t xml:space="preserve"> that no decision would be made today or tomorrow and</w:t>
      </w:r>
      <w:r w:rsidR="008453C6">
        <w:t xml:space="preserve"> that</w:t>
      </w:r>
      <w:r w:rsidR="00B04CDF">
        <w:t xml:space="preserve"> the commissioners will do what they can with what the county can afford for a family plan.</w:t>
      </w:r>
    </w:p>
    <w:p w:rsidR="00323F3A" w:rsidRDefault="00323F3A" w:rsidP="00723AC5">
      <w:r>
        <w:rPr>
          <w:b/>
          <w:u w:val="single"/>
        </w:rPr>
        <w:t>RECESS:</w:t>
      </w:r>
      <w:r>
        <w:t xml:space="preserve"> 10:13AM</w:t>
      </w:r>
      <w:r>
        <w:tab/>
      </w:r>
      <w:r>
        <w:tab/>
      </w:r>
      <w:r>
        <w:tab/>
      </w:r>
      <w:r>
        <w:tab/>
      </w:r>
      <w:r>
        <w:tab/>
      </w:r>
      <w:r>
        <w:rPr>
          <w:b/>
          <w:u w:val="single"/>
        </w:rPr>
        <w:t>RECONVENE:</w:t>
      </w:r>
      <w:r>
        <w:t xml:space="preserve"> 10:19AM</w:t>
      </w:r>
    </w:p>
    <w:p w:rsidR="00323F3A" w:rsidRDefault="00323F3A" w:rsidP="00723AC5">
      <w:r>
        <w:rPr>
          <w:b/>
          <w:u w:val="single"/>
        </w:rPr>
        <w:t>ADJOURNMENT:</w:t>
      </w:r>
      <w:r>
        <w:t xml:space="preserve"> Motion by Sandy Ogle and seconded by Jeff Dickerson to adjourn the meeting.</w:t>
      </w:r>
    </w:p>
    <w:p w:rsidR="0051340A" w:rsidRDefault="00323F3A">
      <w: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8"/>
        <w:gridCol w:w="816"/>
        <w:gridCol w:w="4516"/>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51340A">
            <w:pPr>
              <w:pStyle w:val="Signatures"/>
            </w:pPr>
            <w:r>
              <w:t xml:space="preserve">This is to certify that the above is the true action taken by this Board of Hocking County Commissioners at a regular meeting of the Board held on </w:t>
            </w:r>
            <w:r w:rsidR="0051340A">
              <w:t>September 24</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rsidP="000F570C">
      <w:pPr>
        <w:pStyle w:val="Signatures"/>
        <w:tabs>
          <w:tab w:val="clear" w:pos="4680"/>
        </w:tabs>
      </w:pPr>
    </w:p>
    <w:sectPr w:rsidR="00BF2B03" w:rsidSect="000F570C">
      <w:headerReference w:type="default" r:id="rId6"/>
      <w:footerReference w:type="even" r:id="rId7"/>
      <w:footerReference w:type="default" r:id="rId8"/>
      <w:type w:val="continuous"/>
      <w:pgSz w:w="12240" w:h="15840" w:code="1"/>
      <w:pgMar w:top="720" w:right="90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40A" w:rsidRDefault="0051340A" w:rsidP="00A50895">
      <w:pPr>
        <w:spacing w:before="0" w:after="0"/>
      </w:pPr>
      <w:r>
        <w:separator/>
      </w:r>
    </w:p>
  </w:endnote>
  <w:endnote w:type="continuationSeparator" w:id="0">
    <w:p w:rsidR="0051340A" w:rsidRDefault="0051340A"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40A" w:rsidRDefault="0051340A" w:rsidP="00A50895">
      <w:pPr>
        <w:spacing w:before="0" w:after="0"/>
      </w:pPr>
      <w:r>
        <w:separator/>
      </w:r>
    </w:p>
  </w:footnote>
  <w:footnote w:type="continuationSeparator" w:id="0">
    <w:p w:rsidR="0051340A" w:rsidRDefault="0051340A"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51340A">
      <w:t>September 24,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1340A"/>
    <w:rsid w:val="00010FB9"/>
    <w:rsid w:val="00056AC0"/>
    <w:rsid w:val="000E37A3"/>
    <w:rsid w:val="000F570C"/>
    <w:rsid w:val="00105B9A"/>
    <w:rsid w:val="00191651"/>
    <w:rsid w:val="001B1F0C"/>
    <w:rsid w:val="001B267D"/>
    <w:rsid w:val="002A5D52"/>
    <w:rsid w:val="003168BD"/>
    <w:rsid w:val="00323F3A"/>
    <w:rsid w:val="0036328E"/>
    <w:rsid w:val="00393D3C"/>
    <w:rsid w:val="00400C82"/>
    <w:rsid w:val="00466249"/>
    <w:rsid w:val="004905A5"/>
    <w:rsid w:val="0051340A"/>
    <w:rsid w:val="0054094F"/>
    <w:rsid w:val="0059055E"/>
    <w:rsid w:val="005A4E22"/>
    <w:rsid w:val="00607245"/>
    <w:rsid w:val="006D0089"/>
    <w:rsid w:val="00723AC5"/>
    <w:rsid w:val="00746BB6"/>
    <w:rsid w:val="00761BD2"/>
    <w:rsid w:val="00806BCD"/>
    <w:rsid w:val="008453C6"/>
    <w:rsid w:val="00865C58"/>
    <w:rsid w:val="00897F95"/>
    <w:rsid w:val="00957836"/>
    <w:rsid w:val="00977855"/>
    <w:rsid w:val="009C3865"/>
    <w:rsid w:val="00A3325B"/>
    <w:rsid w:val="00AA6341"/>
    <w:rsid w:val="00AB31F4"/>
    <w:rsid w:val="00AC273D"/>
    <w:rsid w:val="00AD5ACF"/>
    <w:rsid w:val="00B04CDF"/>
    <w:rsid w:val="00B86635"/>
    <w:rsid w:val="00BE1933"/>
    <w:rsid w:val="00BF2B03"/>
    <w:rsid w:val="00BF49FB"/>
    <w:rsid w:val="00C40D68"/>
    <w:rsid w:val="00CD5190"/>
    <w:rsid w:val="00CE6EC1"/>
    <w:rsid w:val="00D05C9E"/>
    <w:rsid w:val="00D147D9"/>
    <w:rsid w:val="00D345E5"/>
    <w:rsid w:val="00D92D13"/>
    <w:rsid w:val="00F2016B"/>
    <w:rsid w:val="00F6080B"/>
    <w:rsid w:val="00F7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A199EF-26BC-42FB-A408-F0FF2CD0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323F3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511</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24</cp:revision>
  <cp:lastPrinted>2015-09-25T15:11:00Z</cp:lastPrinted>
  <dcterms:created xsi:type="dcterms:W3CDTF">2015-09-23T13:58:00Z</dcterms:created>
  <dcterms:modified xsi:type="dcterms:W3CDTF">2015-09-29T14:07:00Z</dcterms:modified>
  <cp:category>minutes</cp:category>
</cp:coreProperties>
</file>