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C2" w:rsidRDefault="00C50AC2" w:rsidP="00C50AC2">
      <w:r>
        <w:t>The Board of Hocking County Commissioner</w:t>
      </w:r>
      <w:r w:rsidR="00D4753C">
        <w:t>s met in regular session this 18</w:t>
      </w:r>
      <w:r w:rsidRPr="00F87956">
        <w:rPr>
          <w:vertAlign w:val="superscript"/>
        </w:rPr>
        <w:t>th</w:t>
      </w:r>
      <w:r>
        <w:t xml:space="preserve"> day of February 2016 with the following members present Larry Dicken, Jeff Dickerson and Sandy Ogle.</w:t>
      </w:r>
    </w:p>
    <w:p w:rsidR="00C50AC2" w:rsidRPr="003E3D30" w:rsidRDefault="00C50AC2" w:rsidP="00C50AC2">
      <w:r w:rsidRPr="003E3D30">
        <w:rPr>
          <w:b/>
          <w:u w:val="single"/>
        </w:rPr>
        <w:t>MEETING:</w:t>
      </w:r>
      <w:r w:rsidRPr="003E3D30">
        <w:t xml:space="preserve"> The meeting was called to order by President </w:t>
      </w:r>
      <w:r>
        <w:t>Sandy Ogle</w:t>
      </w:r>
      <w:r w:rsidRPr="003E3D30">
        <w:t>.</w:t>
      </w:r>
    </w:p>
    <w:p w:rsidR="00C50AC2" w:rsidRDefault="00C50AC2" w:rsidP="00C50AC2">
      <w:r w:rsidRPr="003E3D30">
        <w:rPr>
          <w:b/>
          <w:u w:val="single"/>
        </w:rPr>
        <w:t>MINUTES:</w:t>
      </w:r>
      <w:r>
        <w:t xml:space="preserve"> February </w:t>
      </w:r>
      <w:r w:rsidR="00F41439">
        <w:t>16</w:t>
      </w:r>
      <w:r>
        <w:t>, 2016</w:t>
      </w:r>
      <w:r w:rsidRPr="003E3D30">
        <w:t xml:space="preserve"> minutes </w:t>
      </w:r>
      <w:r>
        <w:t>approved</w:t>
      </w:r>
      <w:r w:rsidR="00652180">
        <w:t xml:space="preserve"> with correction</w:t>
      </w:r>
      <w:r>
        <w:t>.</w:t>
      </w:r>
    </w:p>
    <w:p w:rsidR="00C50AC2" w:rsidRDefault="00C50AC2" w:rsidP="00C50AC2">
      <w:r w:rsidRPr="003E3D30">
        <w:rPr>
          <w:b/>
          <w:u w:val="single"/>
        </w:rPr>
        <w:t>AGENDA:</w:t>
      </w:r>
      <w:r w:rsidRPr="003E3D30">
        <w:t xml:space="preserve">  Motion by</w:t>
      </w:r>
      <w:r>
        <w:t xml:space="preserve"> </w:t>
      </w:r>
      <w:r w:rsidR="00230B54">
        <w:t>Jeff Dickerson</w:t>
      </w:r>
      <w:r w:rsidR="00230B54" w:rsidRPr="003E3D30">
        <w:t xml:space="preserve"> </w:t>
      </w:r>
      <w:r w:rsidRPr="003E3D30">
        <w:t>seconded by</w:t>
      </w:r>
      <w:r>
        <w:t xml:space="preserve"> </w:t>
      </w:r>
      <w:r w:rsidR="00230B54">
        <w:t>Larry Dicken</w:t>
      </w:r>
      <w:r w:rsidR="00230B54" w:rsidRPr="003E3D30">
        <w:t xml:space="preserve"> </w:t>
      </w:r>
      <w:r w:rsidRPr="003E3D30">
        <w:t>to approve the agenda</w:t>
      </w:r>
      <w:r>
        <w:t xml:space="preserve"> </w:t>
      </w:r>
    </w:p>
    <w:p w:rsidR="00C50AC2" w:rsidRDefault="00C50AC2" w:rsidP="00C50AC2">
      <w:r w:rsidRPr="003E3D30">
        <w:t>Vote:</w:t>
      </w:r>
      <w:r>
        <w:t xml:space="preserve"> Dicken, yea, </w:t>
      </w:r>
      <w:r w:rsidRPr="003E3D30">
        <w:t>Dickerson, yea</w:t>
      </w:r>
      <w:r>
        <w:t>, Ogle, yea.</w:t>
      </w:r>
    </w:p>
    <w:p w:rsidR="00BF2B03" w:rsidRDefault="00C50AC2">
      <w:r w:rsidRPr="003E3D30">
        <w:rPr>
          <w:b/>
          <w:u w:val="single"/>
        </w:rPr>
        <w:t>BILLS:</w:t>
      </w:r>
      <w:r w:rsidRPr="003E3D30">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7034D5" w:rsidTr="007034D5">
        <w:tc>
          <w:tcPr>
            <w:tcW w:w="3989" w:type="dxa"/>
          </w:tcPr>
          <w:p w:rsidR="007034D5" w:rsidRDefault="007034D5" w:rsidP="007034D5">
            <w:pPr>
              <w:pStyle w:val="TableHeaders"/>
            </w:pPr>
            <w:r>
              <w:t>Name</w:t>
            </w:r>
          </w:p>
        </w:tc>
        <w:tc>
          <w:tcPr>
            <w:tcW w:w="979" w:type="dxa"/>
          </w:tcPr>
          <w:p w:rsidR="007034D5" w:rsidRDefault="007034D5" w:rsidP="007034D5">
            <w:pPr>
              <w:pStyle w:val="TableHeaders"/>
              <w:jc w:val="center"/>
            </w:pPr>
            <w:r>
              <w:t>No.</w:t>
            </w:r>
          </w:p>
        </w:tc>
        <w:tc>
          <w:tcPr>
            <w:tcW w:w="3514" w:type="dxa"/>
          </w:tcPr>
          <w:p w:rsidR="007034D5" w:rsidRDefault="007034D5" w:rsidP="007034D5">
            <w:pPr>
              <w:pStyle w:val="TableHeaders"/>
            </w:pPr>
            <w:r>
              <w:t>Purpose</w:t>
            </w:r>
          </w:p>
        </w:tc>
        <w:tc>
          <w:tcPr>
            <w:tcW w:w="1598" w:type="dxa"/>
            <w:gridSpan w:val="2"/>
          </w:tcPr>
          <w:p w:rsidR="007034D5" w:rsidRDefault="007034D5" w:rsidP="007034D5">
            <w:pPr>
              <w:pStyle w:val="TableHeaders"/>
              <w:jc w:val="right"/>
            </w:pPr>
            <w:r>
              <w:t>Amount</w:t>
            </w:r>
          </w:p>
        </w:tc>
      </w:tr>
      <w:tr w:rsidR="007034D5" w:rsidTr="007034D5">
        <w:tc>
          <w:tcPr>
            <w:tcW w:w="3989" w:type="dxa"/>
          </w:tcPr>
          <w:p w:rsidR="007034D5" w:rsidRDefault="00A61B98" w:rsidP="007034D5">
            <w:pPr>
              <w:pStyle w:val="Table"/>
            </w:pPr>
            <w:r>
              <w:t>Modern Office Methods</w:t>
            </w:r>
          </w:p>
        </w:tc>
        <w:tc>
          <w:tcPr>
            <w:tcW w:w="979" w:type="dxa"/>
          </w:tcPr>
          <w:p w:rsidR="007034D5" w:rsidRDefault="007034D5" w:rsidP="007034D5">
            <w:pPr>
              <w:pStyle w:val="Table"/>
              <w:jc w:val="center"/>
            </w:pPr>
            <w:r>
              <w:t>515</w:t>
            </w:r>
          </w:p>
        </w:tc>
        <w:tc>
          <w:tcPr>
            <w:tcW w:w="3514" w:type="dxa"/>
          </w:tcPr>
          <w:p w:rsidR="007034D5" w:rsidRDefault="00A61B98" w:rsidP="007034D5">
            <w:pPr>
              <w:pStyle w:val="Table"/>
            </w:pPr>
            <w:r>
              <w:t>Copies – Comm.</w:t>
            </w:r>
          </w:p>
        </w:tc>
        <w:tc>
          <w:tcPr>
            <w:tcW w:w="1598" w:type="dxa"/>
            <w:gridSpan w:val="2"/>
          </w:tcPr>
          <w:p w:rsidR="007034D5" w:rsidRDefault="00A61B98" w:rsidP="007034D5">
            <w:pPr>
              <w:pStyle w:val="Table"/>
              <w:jc w:val="right"/>
            </w:pPr>
            <w:r>
              <w:t>33.45</w:t>
            </w:r>
          </w:p>
        </w:tc>
      </w:tr>
      <w:tr w:rsidR="00A61B98" w:rsidTr="007034D5">
        <w:tc>
          <w:tcPr>
            <w:tcW w:w="3989" w:type="dxa"/>
          </w:tcPr>
          <w:p w:rsidR="00A61B98" w:rsidRDefault="00A61B98" w:rsidP="007034D5">
            <w:pPr>
              <w:pStyle w:val="Table"/>
            </w:pPr>
            <w:r>
              <w:t>AUF</w:t>
            </w:r>
          </w:p>
        </w:tc>
        <w:tc>
          <w:tcPr>
            <w:tcW w:w="979" w:type="dxa"/>
          </w:tcPr>
          <w:p w:rsidR="00A61B98" w:rsidRDefault="00A61B98" w:rsidP="007034D5">
            <w:pPr>
              <w:pStyle w:val="Table"/>
              <w:jc w:val="center"/>
            </w:pPr>
            <w:r>
              <w:t>516</w:t>
            </w:r>
          </w:p>
        </w:tc>
        <w:tc>
          <w:tcPr>
            <w:tcW w:w="3514" w:type="dxa"/>
          </w:tcPr>
          <w:p w:rsidR="00A61B98" w:rsidRDefault="00A61B98" w:rsidP="007034D5">
            <w:pPr>
              <w:pStyle w:val="Table"/>
            </w:pPr>
            <w:r>
              <w:t>Drug Testing – Comm.</w:t>
            </w:r>
          </w:p>
        </w:tc>
        <w:tc>
          <w:tcPr>
            <w:tcW w:w="1598" w:type="dxa"/>
            <w:gridSpan w:val="2"/>
          </w:tcPr>
          <w:p w:rsidR="00A61B98" w:rsidRDefault="00A61B98" w:rsidP="007034D5">
            <w:pPr>
              <w:pStyle w:val="Table"/>
              <w:jc w:val="right"/>
            </w:pPr>
            <w:r>
              <w:t>31.00</w:t>
            </w:r>
          </w:p>
        </w:tc>
      </w:tr>
      <w:tr w:rsidR="00A61B98" w:rsidTr="007034D5">
        <w:tc>
          <w:tcPr>
            <w:tcW w:w="3989" w:type="dxa"/>
          </w:tcPr>
          <w:p w:rsidR="00A61B98" w:rsidRDefault="00A61B98" w:rsidP="007034D5">
            <w:pPr>
              <w:pStyle w:val="Table"/>
            </w:pPr>
            <w:r>
              <w:t>Office City</w:t>
            </w:r>
          </w:p>
        </w:tc>
        <w:tc>
          <w:tcPr>
            <w:tcW w:w="979" w:type="dxa"/>
          </w:tcPr>
          <w:p w:rsidR="00A61B98" w:rsidRDefault="00A61B98" w:rsidP="007034D5">
            <w:pPr>
              <w:pStyle w:val="Table"/>
              <w:jc w:val="center"/>
            </w:pPr>
            <w:r>
              <w:t>517</w:t>
            </w:r>
          </w:p>
        </w:tc>
        <w:tc>
          <w:tcPr>
            <w:tcW w:w="3514" w:type="dxa"/>
          </w:tcPr>
          <w:p w:rsidR="00A61B98" w:rsidRDefault="00A61B98" w:rsidP="007034D5">
            <w:pPr>
              <w:pStyle w:val="Table"/>
            </w:pPr>
            <w:r>
              <w:t>Office Supplies – Auditor</w:t>
            </w:r>
          </w:p>
        </w:tc>
        <w:tc>
          <w:tcPr>
            <w:tcW w:w="1598" w:type="dxa"/>
            <w:gridSpan w:val="2"/>
          </w:tcPr>
          <w:p w:rsidR="00A61B98" w:rsidRDefault="00A61B98" w:rsidP="007034D5">
            <w:pPr>
              <w:pStyle w:val="Table"/>
              <w:jc w:val="right"/>
            </w:pPr>
            <w:r>
              <w:t>271.62</w:t>
            </w:r>
          </w:p>
        </w:tc>
      </w:tr>
      <w:tr w:rsidR="00A61B98" w:rsidTr="007034D5">
        <w:tc>
          <w:tcPr>
            <w:tcW w:w="3989" w:type="dxa"/>
          </w:tcPr>
          <w:p w:rsidR="00A61B98" w:rsidRDefault="00A61B98" w:rsidP="007034D5">
            <w:pPr>
              <w:pStyle w:val="Table"/>
            </w:pPr>
            <w:r>
              <w:t>Judge John T. Wallace</w:t>
            </w:r>
          </w:p>
        </w:tc>
        <w:tc>
          <w:tcPr>
            <w:tcW w:w="979" w:type="dxa"/>
          </w:tcPr>
          <w:p w:rsidR="00A61B98" w:rsidRDefault="00A61B98" w:rsidP="007034D5">
            <w:pPr>
              <w:pStyle w:val="Table"/>
              <w:jc w:val="center"/>
            </w:pPr>
            <w:r>
              <w:t>518</w:t>
            </w:r>
          </w:p>
        </w:tc>
        <w:tc>
          <w:tcPr>
            <w:tcW w:w="3514" w:type="dxa"/>
          </w:tcPr>
          <w:p w:rsidR="00A61B98" w:rsidRDefault="00A61B98" w:rsidP="007034D5">
            <w:pPr>
              <w:pStyle w:val="Table"/>
            </w:pPr>
            <w:r>
              <w:t>Federal Grand Jury Practice &amp; Procedure Book 5</w:t>
            </w:r>
            <w:r w:rsidRPr="00A61B98">
              <w:rPr>
                <w:vertAlign w:val="superscript"/>
              </w:rPr>
              <w:t>th</w:t>
            </w:r>
            <w:r>
              <w:t xml:space="preserve"> Edition – Common Pleas Ct.</w:t>
            </w:r>
          </w:p>
        </w:tc>
        <w:tc>
          <w:tcPr>
            <w:tcW w:w="1598" w:type="dxa"/>
            <w:gridSpan w:val="2"/>
          </w:tcPr>
          <w:p w:rsidR="00A61B98" w:rsidRDefault="00A61B98" w:rsidP="007034D5">
            <w:pPr>
              <w:pStyle w:val="Table"/>
              <w:jc w:val="right"/>
            </w:pPr>
            <w:r>
              <w:t>100.00</w:t>
            </w:r>
          </w:p>
        </w:tc>
      </w:tr>
      <w:tr w:rsidR="00A61B98" w:rsidTr="007034D5">
        <w:tc>
          <w:tcPr>
            <w:tcW w:w="3989" w:type="dxa"/>
          </w:tcPr>
          <w:p w:rsidR="00A61B98" w:rsidRDefault="00A61B98" w:rsidP="007034D5">
            <w:pPr>
              <w:pStyle w:val="Table"/>
            </w:pPr>
            <w:r>
              <w:t>AT&amp;T</w:t>
            </w:r>
          </w:p>
        </w:tc>
        <w:tc>
          <w:tcPr>
            <w:tcW w:w="979" w:type="dxa"/>
          </w:tcPr>
          <w:p w:rsidR="00A61B98" w:rsidRDefault="00A61B98" w:rsidP="007034D5">
            <w:pPr>
              <w:pStyle w:val="Table"/>
              <w:jc w:val="center"/>
            </w:pPr>
            <w:r>
              <w:t>519</w:t>
            </w:r>
          </w:p>
        </w:tc>
        <w:tc>
          <w:tcPr>
            <w:tcW w:w="3514" w:type="dxa"/>
          </w:tcPr>
          <w:p w:rsidR="00A61B98" w:rsidRDefault="00A61B98" w:rsidP="007034D5">
            <w:pPr>
              <w:pStyle w:val="Table"/>
            </w:pPr>
            <w:r>
              <w:t>Service – Comm. Courthouse</w:t>
            </w:r>
          </w:p>
        </w:tc>
        <w:tc>
          <w:tcPr>
            <w:tcW w:w="1598" w:type="dxa"/>
            <w:gridSpan w:val="2"/>
          </w:tcPr>
          <w:p w:rsidR="00A61B98" w:rsidRDefault="00A61B98" w:rsidP="007034D5">
            <w:pPr>
              <w:pStyle w:val="Table"/>
              <w:jc w:val="right"/>
            </w:pPr>
            <w:r>
              <w:t>125.06</w:t>
            </w:r>
          </w:p>
        </w:tc>
      </w:tr>
      <w:tr w:rsidR="00A61B98" w:rsidTr="007034D5">
        <w:tc>
          <w:tcPr>
            <w:tcW w:w="3989" w:type="dxa"/>
          </w:tcPr>
          <w:p w:rsidR="00A61B98" w:rsidRDefault="00A61B98" w:rsidP="007034D5">
            <w:pPr>
              <w:pStyle w:val="Table"/>
            </w:pPr>
            <w:r>
              <w:t>Vickroy Disposal</w:t>
            </w:r>
          </w:p>
        </w:tc>
        <w:tc>
          <w:tcPr>
            <w:tcW w:w="979" w:type="dxa"/>
          </w:tcPr>
          <w:p w:rsidR="00A61B98" w:rsidRDefault="00A61B98" w:rsidP="007034D5">
            <w:pPr>
              <w:pStyle w:val="Table"/>
              <w:jc w:val="center"/>
            </w:pPr>
            <w:r>
              <w:t>520</w:t>
            </w:r>
          </w:p>
        </w:tc>
        <w:tc>
          <w:tcPr>
            <w:tcW w:w="3514" w:type="dxa"/>
          </w:tcPr>
          <w:p w:rsidR="00A61B98" w:rsidRDefault="00A61B98" w:rsidP="007034D5">
            <w:pPr>
              <w:pStyle w:val="Table"/>
            </w:pPr>
            <w:r>
              <w:t>Services – Comm. Courthouse</w:t>
            </w:r>
          </w:p>
        </w:tc>
        <w:tc>
          <w:tcPr>
            <w:tcW w:w="1598" w:type="dxa"/>
            <w:gridSpan w:val="2"/>
          </w:tcPr>
          <w:p w:rsidR="00A61B98" w:rsidRDefault="00A61B98" w:rsidP="007034D5">
            <w:pPr>
              <w:pStyle w:val="Table"/>
              <w:jc w:val="right"/>
            </w:pPr>
            <w:r>
              <w:t>427.50</w:t>
            </w:r>
          </w:p>
        </w:tc>
      </w:tr>
      <w:tr w:rsidR="00A61B98" w:rsidTr="007034D5">
        <w:tc>
          <w:tcPr>
            <w:tcW w:w="3989" w:type="dxa"/>
          </w:tcPr>
          <w:p w:rsidR="00A61B98" w:rsidRDefault="00C5751E" w:rsidP="007034D5">
            <w:pPr>
              <w:pStyle w:val="Table"/>
            </w:pPr>
            <w:r>
              <w:t>ADT</w:t>
            </w:r>
          </w:p>
        </w:tc>
        <w:tc>
          <w:tcPr>
            <w:tcW w:w="979" w:type="dxa"/>
          </w:tcPr>
          <w:p w:rsidR="00A61B98" w:rsidRDefault="00C5751E" w:rsidP="007034D5">
            <w:pPr>
              <w:pStyle w:val="Table"/>
              <w:jc w:val="center"/>
            </w:pPr>
            <w:r>
              <w:t>521</w:t>
            </w:r>
          </w:p>
        </w:tc>
        <w:tc>
          <w:tcPr>
            <w:tcW w:w="3514" w:type="dxa"/>
          </w:tcPr>
          <w:p w:rsidR="00A61B98" w:rsidRDefault="00C5751E" w:rsidP="007034D5">
            <w:pPr>
              <w:pStyle w:val="Table"/>
            </w:pPr>
            <w:r>
              <w:t>Security Services – Comm. Courthouse</w:t>
            </w:r>
          </w:p>
        </w:tc>
        <w:tc>
          <w:tcPr>
            <w:tcW w:w="1598" w:type="dxa"/>
            <w:gridSpan w:val="2"/>
          </w:tcPr>
          <w:p w:rsidR="00A61B98" w:rsidRDefault="00C5751E" w:rsidP="007034D5">
            <w:pPr>
              <w:pStyle w:val="Table"/>
              <w:jc w:val="right"/>
            </w:pPr>
            <w:r>
              <w:t>49.99</w:t>
            </w:r>
          </w:p>
        </w:tc>
      </w:tr>
      <w:tr w:rsidR="00C5751E" w:rsidTr="007034D5">
        <w:tc>
          <w:tcPr>
            <w:tcW w:w="3989" w:type="dxa"/>
          </w:tcPr>
          <w:p w:rsidR="00C5751E" w:rsidRDefault="00C5751E" w:rsidP="007034D5">
            <w:pPr>
              <w:pStyle w:val="Table"/>
            </w:pPr>
            <w:r>
              <w:t>Saving Hardware</w:t>
            </w:r>
          </w:p>
        </w:tc>
        <w:tc>
          <w:tcPr>
            <w:tcW w:w="979" w:type="dxa"/>
          </w:tcPr>
          <w:p w:rsidR="00C5751E" w:rsidRDefault="00C5751E" w:rsidP="007034D5">
            <w:pPr>
              <w:pStyle w:val="Table"/>
              <w:jc w:val="center"/>
            </w:pPr>
            <w:r>
              <w:t>522</w:t>
            </w:r>
          </w:p>
        </w:tc>
        <w:tc>
          <w:tcPr>
            <w:tcW w:w="3514" w:type="dxa"/>
          </w:tcPr>
          <w:p w:rsidR="00C5751E" w:rsidRDefault="00C5751E" w:rsidP="007034D5">
            <w:pPr>
              <w:pStyle w:val="Table"/>
            </w:pPr>
            <w:r>
              <w:t>Supplies – Sheriff</w:t>
            </w:r>
          </w:p>
        </w:tc>
        <w:tc>
          <w:tcPr>
            <w:tcW w:w="1598" w:type="dxa"/>
            <w:gridSpan w:val="2"/>
          </w:tcPr>
          <w:p w:rsidR="00C5751E" w:rsidRDefault="00C5751E" w:rsidP="007034D5">
            <w:pPr>
              <w:pStyle w:val="Table"/>
              <w:jc w:val="right"/>
            </w:pPr>
            <w:r>
              <w:t>66.25</w:t>
            </w:r>
          </w:p>
        </w:tc>
      </w:tr>
      <w:tr w:rsidR="00C5751E" w:rsidTr="007034D5">
        <w:tc>
          <w:tcPr>
            <w:tcW w:w="3989" w:type="dxa"/>
          </w:tcPr>
          <w:p w:rsidR="00C5751E" w:rsidRDefault="00C5751E" w:rsidP="007034D5">
            <w:pPr>
              <w:pStyle w:val="Table"/>
            </w:pPr>
            <w:r>
              <w:t>Bazell Stores, INC.</w:t>
            </w:r>
          </w:p>
        </w:tc>
        <w:tc>
          <w:tcPr>
            <w:tcW w:w="979" w:type="dxa"/>
          </w:tcPr>
          <w:p w:rsidR="00C5751E" w:rsidRDefault="00C5751E" w:rsidP="007034D5">
            <w:pPr>
              <w:pStyle w:val="Table"/>
              <w:jc w:val="center"/>
            </w:pPr>
            <w:r>
              <w:t>523</w:t>
            </w:r>
          </w:p>
        </w:tc>
        <w:tc>
          <w:tcPr>
            <w:tcW w:w="3514" w:type="dxa"/>
          </w:tcPr>
          <w:p w:rsidR="00C5751E" w:rsidRDefault="00C5751E" w:rsidP="007034D5">
            <w:pPr>
              <w:pStyle w:val="Table"/>
            </w:pPr>
            <w:r>
              <w:t>Fuel for Cruisers – Sheriff</w:t>
            </w:r>
          </w:p>
        </w:tc>
        <w:tc>
          <w:tcPr>
            <w:tcW w:w="1598" w:type="dxa"/>
            <w:gridSpan w:val="2"/>
          </w:tcPr>
          <w:p w:rsidR="00C5751E" w:rsidRDefault="00C5751E" w:rsidP="007034D5">
            <w:pPr>
              <w:pStyle w:val="Table"/>
              <w:jc w:val="right"/>
            </w:pPr>
            <w:r>
              <w:t>3,924.22</w:t>
            </w:r>
          </w:p>
        </w:tc>
      </w:tr>
      <w:tr w:rsidR="00C5751E" w:rsidTr="007034D5">
        <w:tc>
          <w:tcPr>
            <w:tcW w:w="3989" w:type="dxa"/>
          </w:tcPr>
          <w:p w:rsidR="00C5751E" w:rsidRDefault="00C5751E" w:rsidP="007034D5">
            <w:pPr>
              <w:pStyle w:val="Table"/>
            </w:pPr>
            <w:r>
              <w:t>NAPA Auto Parts</w:t>
            </w:r>
          </w:p>
        </w:tc>
        <w:tc>
          <w:tcPr>
            <w:tcW w:w="979" w:type="dxa"/>
          </w:tcPr>
          <w:p w:rsidR="00C5751E" w:rsidRDefault="00C5751E" w:rsidP="007034D5">
            <w:pPr>
              <w:pStyle w:val="Table"/>
              <w:jc w:val="center"/>
            </w:pPr>
            <w:r>
              <w:t>524</w:t>
            </w:r>
          </w:p>
        </w:tc>
        <w:tc>
          <w:tcPr>
            <w:tcW w:w="3514" w:type="dxa"/>
          </w:tcPr>
          <w:p w:rsidR="00C5751E" w:rsidRDefault="00C5751E" w:rsidP="007034D5">
            <w:pPr>
              <w:pStyle w:val="Table"/>
            </w:pPr>
            <w:r>
              <w:t xml:space="preserve">Cruiser </w:t>
            </w:r>
            <w:r w:rsidR="007A7277">
              <w:t>Equipment</w:t>
            </w:r>
            <w:r>
              <w:t xml:space="preserve"> – Sheriff</w:t>
            </w:r>
          </w:p>
        </w:tc>
        <w:tc>
          <w:tcPr>
            <w:tcW w:w="1598" w:type="dxa"/>
            <w:gridSpan w:val="2"/>
          </w:tcPr>
          <w:p w:rsidR="00C5751E" w:rsidRDefault="00C5751E" w:rsidP="007034D5">
            <w:pPr>
              <w:pStyle w:val="Table"/>
              <w:jc w:val="right"/>
            </w:pPr>
            <w:r>
              <w:t>188.11</w:t>
            </w:r>
          </w:p>
        </w:tc>
      </w:tr>
      <w:tr w:rsidR="00C5751E" w:rsidTr="007034D5">
        <w:tc>
          <w:tcPr>
            <w:tcW w:w="3989" w:type="dxa"/>
          </w:tcPr>
          <w:p w:rsidR="00C5751E" w:rsidRDefault="00C5751E" w:rsidP="007034D5">
            <w:pPr>
              <w:pStyle w:val="Table"/>
            </w:pPr>
            <w:r>
              <w:t>Kevin’s Service</w:t>
            </w:r>
          </w:p>
        </w:tc>
        <w:tc>
          <w:tcPr>
            <w:tcW w:w="979" w:type="dxa"/>
          </w:tcPr>
          <w:p w:rsidR="00C5751E" w:rsidRDefault="00C5751E" w:rsidP="007034D5">
            <w:pPr>
              <w:pStyle w:val="Table"/>
              <w:jc w:val="center"/>
            </w:pPr>
            <w:r>
              <w:t>525</w:t>
            </w:r>
          </w:p>
        </w:tc>
        <w:tc>
          <w:tcPr>
            <w:tcW w:w="3514" w:type="dxa"/>
          </w:tcPr>
          <w:p w:rsidR="00C5751E" w:rsidRDefault="00C5751E" w:rsidP="007034D5">
            <w:pPr>
              <w:pStyle w:val="Table"/>
            </w:pPr>
            <w:r>
              <w:t>Cruiser Repairs – Sheriff</w:t>
            </w:r>
          </w:p>
        </w:tc>
        <w:tc>
          <w:tcPr>
            <w:tcW w:w="1598" w:type="dxa"/>
            <w:gridSpan w:val="2"/>
          </w:tcPr>
          <w:p w:rsidR="00C5751E" w:rsidRDefault="00C5751E" w:rsidP="00C5751E">
            <w:pPr>
              <w:pStyle w:val="Table"/>
              <w:jc w:val="right"/>
            </w:pPr>
            <w:r>
              <w:t>2,628.88</w:t>
            </w:r>
          </w:p>
        </w:tc>
      </w:tr>
      <w:tr w:rsidR="00C5751E" w:rsidTr="007034D5">
        <w:tc>
          <w:tcPr>
            <w:tcW w:w="3989" w:type="dxa"/>
          </w:tcPr>
          <w:p w:rsidR="00C5751E" w:rsidRDefault="00C5751E" w:rsidP="007034D5">
            <w:pPr>
              <w:pStyle w:val="Table"/>
            </w:pPr>
            <w:r>
              <w:t>Fashion Cleaners</w:t>
            </w:r>
          </w:p>
        </w:tc>
        <w:tc>
          <w:tcPr>
            <w:tcW w:w="979" w:type="dxa"/>
          </w:tcPr>
          <w:p w:rsidR="00C5751E" w:rsidRDefault="00C5751E" w:rsidP="007034D5">
            <w:pPr>
              <w:pStyle w:val="Table"/>
              <w:jc w:val="center"/>
            </w:pPr>
            <w:r>
              <w:t>526</w:t>
            </w:r>
          </w:p>
        </w:tc>
        <w:tc>
          <w:tcPr>
            <w:tcW w:w="3514" w:type="dxa"/>
          </w:tcPr>
          <w:p w:rsidR="00C5751E" w:rsidRDefault="00C5751E" w:rsidP="007034D5">
            <w:pPr>
              <w:pStyle w:val="Table"/>
            </w:pPr>
            <w:r>
              <w:t>Dry Cleaning of Uniforms – Sheriff</w:t>
            </w:r>
          </w:p>
        </w:tc>
        <w:tc>
          <w:tcPr>
            <w:tcW w:w="1598" w:type="dxa"/>
            <w:gridSpan w:val="2"/>
          </w:tcPr>
          <w:p w:rsidR="00C5751E" w:rsidRDefault="00C5751E" w:rsidP="00C5751E">
            <w:pPr>
              <w:pStyle w:val="Table"/>
              <w:jc w:val="right"/>
            </w:pPr>
            <w:r>
              <w:t>315.90</w:t>
            </w:r>
          </w:p>
        </w:tc>
      </w:tr>
      <w:tr w:rsidR="00C5751E" w:rsidTr="007034D5">
        <w:tc>
          <w:tcPr>
            <w:tcW w:w="3989" w:type="dxa"/>
          </w:tcPr>
          <w:p w:rsidR="00C5751E" w:rsidRDefault="00C5751E" w:rsidP="007034D5">
            <w:pPr>
              <w:pStyle w:val="Table"/>
            </w:pPr>
            <w:r>
              <w:t>Treasurer State of Ohio</w:t>
            </w:r>
          </w:p>
        </w:tc>
        <w:tc>
          <w:tcPr>
            <w:tcW w:w="979" w:type="dxa"/>
          </w:tcPr>
          <w:p w:rsidR="00C5751E" w:rsidRDefault="00C5751E" w:rsidP="007034D5">
            <w:pPr>
              <w:pStyle w:val="Table"/>
              <w:jc w:val="center"/>
            </w:pPr>
            <w:r>
              <w:t>527</w:t>
            </w:r>
          </w:p>
        </w:tc>
        <w:tc>
          <w:tcPr>
            <w:tcW w:w="3514" w:type="dxa"/>
          </w:tcPr>
          <w:p w:rsidR="00C5751E" w:rsidRDefault="00C5751E" w:rsidP="007034D5">
            <w:pPr>
              <w:pStyle w:val="Table"/>
            </w:pPr>
            <w:r>
              <w:t>L.E.A.D.S. Service for 2016 – Sheriff</w:t>
            </w:r>
          </w:p>
        </w:tc>
        <w:tc>
          <w:tcPr>
            <w:tcW w:w="1598" w:type="dxa"/>
            <w:gridSpan w:val="2"/>
          </w:tcPr>
          <w:p w:rsidR="00C5751E" w:rsidRDefault="00C5751E" w:rsidP="00C5751E">
            <w:pPr>
              <w:pStyle w:val="Table"/>
              <w:jc w:val="right"/>
            </w:pPr>
            <w:r>
              <w:t>600.00</w:t>
            </w:r>
          </w:p>
        </w:tc>
      </w:tr>
      <w:tr w:rsidR="00C5751E" w:rsidTr="007034D5">
        <w:tc>
          <w:tcPr>
            <w:tcW w:w="3989" w:type="dxa"/>
          </w:tcPr>
          <w:p w:rsidR="00C5751E" w:rsidRDefault="00C5751E" w:rsidP="007034D5">
            <w:pPr>
              <w:pStyle w:val="Table"/>
            </w:pPr>
            <w:r>
              <w:t>Corrections Commission of S.E. Ohio</w:t>
            </w:r>
          </w:p>
        </w:tc>
        <w:tc>
          <w:tcPr>
            <w:tcW w:w="979" w:type="dxa"/>
          </w:tcPr>
          <w:p w:rsidR="00C5751E" w:rsidRDefault="00C5751E" w:rsidP="007034D5">
            <w:pPr>
              <w:pStyle w:val="Table"/>
              <w:jc w:val="center"/>
            </w:pPr>
            <w:r>
              <w:t>528</w:t>
            </w:r>
          </w:p>
        </w:tc>
        <w:tc>
          <w:tcPr>
            <w:tcW w:w="3514" w:type="dxa"/>
          </w:tcPr>
          <w:p w:rsidR="00C5751E" w:rsidRDefault="00C5751E" w:rsidP="007034D5">
            <w:pPr>
              <w:pStyle w:val="Table"/>
            </w:pPr>
            <w:r>
              <w:t>Operation Cost of H&gt; Co. Share of SEORJ for 2016 – Sheriff</w:t>
            </w:r>
          </w:p>
        </w:tc>
        <w:tc>
          <w:tcPr>
            <w:tcW w:w="1598" w:type="dxa"/>
            <w:gridSpan w:val="2"/>
          </w:tcPr>
          <w:p w:rsidR="00C5751E" w:rsidRDefault="00C5751E" w:rsidP="00C5751E">
            <w:pPr>
              <w:pStyle w:val="Table"/>
              <w:jc w:val="right"/>
            </w:pPr>
            <w:r>
              <w:t>78,472.57</w:t>
            </w:r>
          </w:p>
        </w:tc>
      </w:tr>
      <w:tr w:rsidR="00C5751E" w:rsidTr="007034D5">
        <w:tc>
          <w:tcPr>
            <w:tcW w:w="3989" w:type="dxa"/>
          </w:tcPr>
          <w:p w:rsidR="00C5751E" w:rsidRDefault="00C5751E" w:rsidP="007034D5">
            <w:pPr>
              <w:pStyle w:val="Table"/>
            </w:pPr>
            <w:r>
              <w:t>Vicki Rafferty</w:t>
            </w:r>
          </w:p>
        </w:tc>
        <w:tc>
          <w:tcPr>
            <w:tcW w:w="979" w:type="dxa"/>
          </w:tcPr>
          <w:p w:rsidR="00C5751E" w:rsidRDefault="00C5751E" w:rsidP="007034D5">
            <w:pPr>
              <w:pStyle w:val="Table"/>
              <w:jc w:val="center"/>
            </w:pPr>
            <w:r>
              <w:t>529</w:t>
            </w:r>
          </w:p>
        </w:tc>
        <w:tc>
          <w:tcPr>
            <w:tcW w:w="3514" w:type="dxa"/>
          </w:tcPr>
          <w:p w:rsidR="00C5751E" w:rsidRDefault="00C5751E" w:rsidP="007034D5">
            <w:pPr>
              <w:pStyle w:val="Table"/>
            </w:pPr>
            <w:r>
              <w:t>Reimb. For Notary Book – VSC</w:t>
            </w:r>
          </w:p>
        </w:tc>
        <w:tc>
          <w:tcPr>
            <w:tcW w:w="1598" w:type="dxa"/>
            <w:gridSpan w:val="2"/>
          </w:tcPr>
          <w:p w:rsidR="00C5751E" w:rsidRDefault="00C5751E" w:rsidP="00C5751E">
            <w:pPr>
              <w:pStyle w:val="Table"/>
              <w:jc w:val="right"/>
            </w:pPr>
            <w:r>
              <w:t>15.00</w:t>
            </w:r>
          </w:p>
        </w:tc>
      </w:tr>
      <w:tr w:rsidR="00C5751E" w:rsidTr="007034D5">
        <w:tc>
          <w:tcPr>
            <w:tcW w:w="3989" w:type="dxa"/>
          </w:tcPr>
          <w:p w:rsidR="00C5751E" w:rsidRDefault="00C5751E" w:rsidP="007034D5">
            <w:pPr>
              <w:pStyle w:val="Table"/>
            </w:pPr>
            <w:r>
              <w:t>Wm. Moore</w:t>
            </w:r>
          </w:p>
        </w:tc>
        <w:tc>
          <w:tcPr>
            <w:tcW w:w="979" w:type="dxa"/>
          </w:tcPr>
          <w:p w:rsidR="00C5751E" w:rsidRDefault="00C5751E" w:rsidP="007034D5">
            <w:pPr>
              <w:pStyle w:val="Table"/>
              <w:jc w:val="center"/>
            </w:pPr>
            <w:r>
              <w:t>530</w:t>
            </w:r>
          </w:p>
        </w:tc>
        <w:tc>
          <w:tcPr>
            <w:tcW w:w="3514" w:type="dxa"/>
          </w:tcPr>
          <w:p w:rsidR="00C5751E" w:rsidRDefault="00C5751E" w:rsidP="007034D5">
            <w:pPr>
              <w:pStyle w:val="Table"/>
            </w:pPr>
            <w:r>
              <w:t>Dustin H. Karr-CRB1501179 – Auditor</w:t>
            </w:r>
          </w:p>
        </w:tc>
        <w:tc>
          <w:tcPr>
            <w:tcW w:w="1598" w:type="dxa"/>
            <w:gridSpan w:val="2"/>
          </w:tcPr>
          <w:p w:rsidR="00C5751E" w:rsidRDefault="00C5751E" w:rsidP="00C5751E">
            <w:pPr>
              <w:pStyle w:val="Table"/>
              <w:jc w:val="right"/>
            </w:pPr>
            <w:r>
              <w:t>214.00</w:t>
            </w:r>
          </w:p>
        </w:tc>
      </w:tr>
      <w:tr w:rsidR="00C5751E" w:rsidTr="007034D5">
        <w:tc>
          <w:tcPr>
            <w:tcW w:w="3989" w:type="dxa"/>
          </w:tcPr>
          <w:p w:rsidR="00C5751E" w:rsidRDefault="00C5751E" w:rsidP="007034D5">
            <w:pPr>
              <w:pStyle w:val="Table"/>
            </w:pPr>
            <w:r>
              <w:t>Jason Despetorich</w:t>
            </w:r>
          </w:p>
        </w:tc>
        <w:tc>
          <w:tcPr>
            <w:tcW w:w="979" w:type="dxa"/>
          </w:tcPr>
          <w:p w:rsidR="00C5751E" w:rsidRDefault="00C5751E" w:rsidP="007034D5">
            <w:pPr>
              <w:pStyle w:val="Table"/>
              <w:jc w:val="center"/>
            </w:pPr>
            <w:r>
              <w:t>531</w:t>
            </w:r>
          </w:p>
        </w:tc>
        <w:tc>
          <w:tcPr>
            <w:tcW w:w="3514" w:type="dxa"/>
          </w:tcPr>
          <w:p w:rsidR="00C5751E" w:rsidRDefault="00C5751E" w:rsidP="007034D5">
            <w:pPr>
              <w:pStyle w:val="Table"/>
            </w:pPr>
            <w:r>
              <w:t>Sara Eberts-15CR131 – Auditor</w:t>
            </w:r>
          </w:p>
        </w:tc>
        <w:tc>
          <w:tcPr>
            <w:tcW w:w="1598" w:type="dxa"/>
            <w:gridSpan w:val="2"/>
          </w:tcPr>
          <w:p w:rsidR="00C5751E" w:rsidRDefault="00C5751E" w:rsidP="00C5751E">
            <w:pPr>
              <w:pStyle w:val="Table"/>
              <w:jc w:val="right"/>
            </w:pPr>
            <w:r>
              <w:t>449.00</w:t>
            </w:r>
          </w:p>
        </w:tc>
      </w:tr>
      <w:tr w:rsidR="00C5751E" w:rsidTr="007034D5">
        <w:tc>
          <w:tcPr>
            <w:tcW w:w="3989" w:type="dxa"/>
          </w:tcPr>
          <w:p w:rsidR="00C5751E" w:rsidRDefault="00C5751E" w:rsidP="007034D5">
            <w:pPr>
              <w:pStyle w:val="Table"/>
            </w:pPr>
            <w:r>
              <w:t>Sonya Marshall</w:t>
            </w:r>
          </w:p>
        </w:tc>
        <w:tc>
          <w:tcPr>
            <w:tcW w:w="979" w:type="dxa"/>
          </w:tcPr>
          <w:p w:rsidR="00C5751E" w:rsidRDefault="00C5751E" w:rsidP="007034D5">
            <w:pPr>
              <w:pStyle w:val="Table"/>
              <w:jc w:val="center"/>
            </w:pPr>
            <w:r>
              <w:t>532</w:t>
            </w:r>
          </w:p>
        </w:tc>
        <w:tc>
          <w:tcPr>
            <w:tcW w:w="3514" w:type="dxa"/>
          </w:tcPr>
          <w:p w:rsidR="00C5751E" w:rsidRDefault="00C5751E" w:rsidP="007034D5">
            <w:pPr>
              <w:pStyle w:val="Table"/>
            </w:pPr>
            <w:r>
              <w:t>Michael Lowery-15CR0140 – Auditor</w:t>
            </w:r>
          </w:p>
        </w:tc>
        <w:tc>
          <w:tcPr>
            <w:tcW w:w="1598" w:type="dxa"/>
            <w:gridSpan w:val="2"/>
          </w:tcPr>
          <w:p w:rsidR="00C5751E" w:rsidRDefault="00C5751E" w:rsidP="00C5751E">
            <w:pPr>
              <w:pStyle w:val="Table"/>
              <w:jc w:val="right"/>
            </w:pPr>
            <w:r>
              <w:t>342.00</w:t>
            </w:r>
          </w:p>
        </w:tc>
      </w:tr>
      <w:tr w:rsidR="00C5751E" w:rsidTr="007034D5">
        <w:tc>
          <w:tcPr>
            <w:tcW w:w="3989" w:type="dxa"/>
          </w:tcPr>
          <w:p w:rsidR="00C5751E" w:rsidRDefault="00C5751E" w:rsidP="007034D5">
            <w:pPr>
              <w:pStyle w:val="Table"/>
            </w:pPr>
            <w:r>
              <w:t>Dorian Baum</w:t>
            </w:r>
          </w:p>
        </w:tc>
        <w:tc>
          <w:tcPr>
            <w:tcW w:w="979" w:type="dxa"/>
          </w:tcPr>
          <w:p w:rsidR="00C5751E" w:rsidRDefault="00C5751E" w:rsidP="007034D5">
            <w:pPr>
              <w:pStyle w:val="Table"/>
              <w:jc w:val="center"/>
            </w:pPr>
            <w:r>
              <w:t>533</w:t>
            </w:r>
          </w:p>
        </w:tc>
        <w:tc>
          <w:tcPr>
            <w:tcW w:w="3514" w:type="dxa"/>
          </w:tcPr>
          <w:p w:rsidR="00C5751E" w:rsidRDefault="00C5751E" w:rsidP="007034D5">
            <w:pPr>
              <w:pStyle w:val="Table"/>
            </w:pPr>
            <w:r>
              <w:t>Christopher McClain-08CR0226 – Auditor</w:t>
            </w:r>
          </w:p>
        </w:tc>
        <w:tc>
          <w:tcPr>
            <w:tcW w:w="1598" w:type="dxa"/>
            <w:gridSpan w:val="2"/>
          </w:tcPr>
          <w:p w:rsidR="00C5751E" w:rsidRDefault="00C5751E" w:rsidP="00C5751E">
            <w:pPr>
              <w:pStyle w:val="Table"/>
              <w:jc w:val="right"/>
            </w:pPr>
            <w:r>
              <w:t>345.00</w:t>
            </w:r>
          </w:p>
        </w:tc>
      </w:tr>
      <w:tr w:rsidR="00C5751E" w:rsidTr="007034D5">
        <w:tc>
          <w:tcPr>
            <w:tcW w:w="3989" w:type="dxa"/>
          </w:tcPr>
          <w:p w:rsidR="00C5751E" w:rsidRDefault="00C5751E" w:rsidP="007034D5">
            <w:pPr>
              <w:pStyle w:val="Table"/>
            </w:pPr>
            <w:r>
              <w:t>Vickroy Disposal</w:t>
            </w:r>
          </w:p>
        </w:tc>
        <w:tc>
          <w:tcPr>
            <w:tcW w:w="979" w:type="dxa"/>
          </w:tcPr>
          <w:p w:rsidR="00C5751E" w:rsidRDefault="00C5751E" w:rsidP="007034D5">
            <w:pPr>
              <w:pStyle w:val="Table"/>
              <w:jc w:val="center"/>
            </w:pPr>
            <w:r>
              <w:t>534</w:t>
            </w:r>
          </w:p>
        </w:tc>
        <w:tc>
          <w:tcPr>
            <w:tcW w:w="3514" w:type="dxa"/>
          </w:tcPr>
          <w:p w:rsidR="00C5751E" w:rsidRDefault="00C5751E" w:rsidP="007034D5">
            <w:pPr>
              <w:pStyle w:val="Table"/>
            </w:pPr>
            <w:r>
              <w:t>Services – Dog &amp; Kennel</w:t>
            </w:r>
          </w:p>
        </w:tc>
        <w:tc>
          <w:tcPr>
            <w:tcW w:w="1598" w:type="dxa"/>
            <w:gridSpan w:val="2"/>
          </w:tcPr>
          <w:p w:rsidR="00C5751E" w:rsidRDefault="00C5751E" w:rsidP="00C5751E">
            <w:pPr>
              <w:pStyle w:val="Table"/>
              <w:jc w:val="right"/>
            </w:pPr>
            <w:r>
              <w:t>110.00</w:t>
            </w:r>
          </w:p>
        </w:tc>
      </w:tr>
      <w:tr w:rsidR="00C5751E" w:rsidTr="007034D5">
        <w:tc>
          <w:tcPr>
            <w:tcW w:w="3989" w:type="dxa"/>
          </w:tcPr>
          <w:p w:rsidR="00C5751E" w:rsidRDefault="00C5751E" w:rsidP="007034D5">
            <w:pPr>
              <w:pStyle w:val="Table"/>
            </w:pPr>
            <w:r>
              <w:t>AT&amp;T</w:t>
            </w:r>
          </w:p>
        </w:tc>
        <w:tc>
          <w:tcPr>
            <w:tcW w:w="979" w:type="dxa"/>
          </w:tcPr>
          <w:p w:rsidR="00C5751E" w:rsidRDefault="00C5751E" w:rsidP="007034D5">
            <w:pPr>
              <w:pStyle w:val="Table"/>
              <w:jc w:val="center"/>
            </w:pPr>
            <w:r>
              <w:t>535</w:t>
            </w:r>
          </w:p>
        </w:tc>
        <w:tc>
          <w:tcPr>
            <w:tcW w:w="3514" w:type="dxa"/>
          </w:tcPr>
          <w:p w:rsidR="00C5751E" w:rsidRDefault="00C5751E" w:rsidP="00D142E2">
            <w:pPr>
              <w:pStyle w:val="Table"/>
            </w:pPr>
            <w:r>
              <w:t>Phone</w:t>
            </w:r>
            <w:r w:rsidR="00D142E2">
              <w:t>/</w:t>
            </w:r>
            <w:r>
              <w:t>Internet – Dog &amp; Kennel</w:t>
            </w:r>
          </w:p>
        </w:tc>
        <w:tc>
          <w:tcPr>
            <w:tcW w:w="1598" w:type="dxa"/>
            <w:gridSpan w:val="2"/>
          </w:tcPr>
          <w:p w:rsidR="00C5751E" w:rsidRDefault="00C5751E" w:rsidP="00C5751E">
            <w:pPr>
              <w:pStyle w:val="Table"/>
              <w:jc w:val="right"/>
            </w:pPr>
            <w:r>
              <w:t>57.10</w:t>
            </w:r>
          </w:p>
        </w:tc>
      </w:tr>
      <w:tr w:rsidR="00C5751E" w:rsidTr="007034D5">
        <w:tc>
          <w:tcPr>
            <w:tcW w:w="3989" w:type="dxa"/>
          </w:tcPr>
          <w:p w:rsidR="00C5751E" w:rsidRDefault="00C5751E" w:rsidP="007034D5">
            <w:pPr>
              <w:pStyle w:val="Table"/>
            </w:pPr>
            <w:r>
              <w:t>Office City</w:t>
            </w:r>
          </w:p>
        </w:tc>
        <w:tc>
          <w:tcPr>
            <w:tcW w:w="979" w:type="dxa"/>
          </w:tcPr>
          <w:p w:rsidR="00C5751E" w:rsidRDefault="00C5751E" w:rsidP="007034D5">
            <w:pPr>
              <w:pStyle w:val="Table"/>
              <w:jc w:val="center"/>
            </w:pPr>
            <w:r>
              <w:t>536</w:t>
            </w:r>
          </w:p>
        </w:tc>
        <w:tc>
          <w:tcPr>
            <w:tcW w:w="3514" w:type="dxa"/>
          </w:tcPr>
          <w:p w:rsidR="00C5751E" w:rsidRDefault="00C5751E" w:rsidP="007034D5">
            <w:pPr>
              <w:pStyle w:val="Table"/>
            </w:pPr>
            <w:r>
              <w:t xml:space="preserve">Supplies – Lodging Tax </w:t>
            </w:r>
          </w:p>
        </w:tc>
        <w:tc>
          <w:tcPr>
            <w:tcW w:w="1598" w:type="dxa"/>
            <w:gridSpan w:val="2"/>
          </w:tcPr>
          <w:p w:rsidR="00C5751E" w:rsidRDefault="00C5751E" w:rsidP="00C5751E">
            <w:pPr>
              <w:pStyle w:val="Table"/>
              <w:jc w:val="right"/>
            </w:pPr>
            <w:r>
              <w:t>340.87</w:t>
            </w:r>
          </w:p>
        </w:tc>
      </w:tr>
      <w:tr w:rsidR="00C5751E" w:rsidTr="007034D5">
        <w:tc>
          <w:tcPr>
            <w:tcW w:w="3989" w:type="dxa"/>
          </w:tcPr>
          <w:p w:rsidR="00C5751E" w:rsidRDefault="00AA703A" w:rsidP="007034D5">
            <w:pPr>
              <w:pStyle w:val="Table"/>
            </w:pPr>
            <w:r>
              <w:t>CDWG</w:t>
            </w:r>
          </w:p>
        </w:tc>
        <w:tc>
          <w:tcPr>
            <w:tcW w:w="979" w:type="dxa"/>
          </w:tcPr>
          <w:p w:rsidR="00C5751E" w:rsidRDefault="00AA703A" w:rsidP="007034D5">
            <w:pPr>
              <w:pStyle w:val="Table"/>
              <w:jc w:val="center"/>
            </w:pPr>
            <w:r>
              <w:t>537</w:t>
            </w:r>
          </w:p>
        </w:tc>
        <w:tc>
          <w:tcPr>
            <w:tcW w:w="3514" w:type="dxa"/>
          </w:tcPr>
          <w:p w:rsidR="00C5751E" w:rsidRDefault="00AA703A" w:rsidP="007034D5">
            <w:pPr>
              <w:pStyle w:val="Table"/>
            </w:pPr>
            <w:r>
              <w:t>Phone &amp; HP Laser Printer – Lodging Tax</w:t>
            </w:r>
          </w:p>
        </w:tc>
        <w:tc>
          <w:tcPr>
            <w:tcW w:w="1598" w:type="dxa"/>
            <w:gridSpan w:val="2"/>
          </w:tcPr>
          <w:p w:rsidR="00C5751E" w:rsidRDefault="00AA703A" w:rsidP="00C5751E">
            <w:pPr>
              <w:pStyle w:val="Table"/>
              <w:jc w:val="right"/>
            </w:pPr>
            <w:r>
              <w:t>500.72</w:t>
            </w:r>
          </w:p>
        </w:tc>
      </w:tr>
      <w:tr w:rsidR="00AA703A" w:rsidTr="007034D5">
        <w:tc>
          <w:tcPr>
            <w:tcW w:w="3989" w:type="dxa"/>
          </w:tcPr>
          <w:p w:rsidR="00AA703A" w:rsidRDefault="00AA703A" w:rsidP="007034D5">
            <w:pPr>
              <w:pStyle w:val="Table"/>
            </w:pPr>
            <w:r>
              <w:t>Dell</w:t>
            </w:r>
          </w:p>
        </w:tc>
        <w:tc>
          <w:tcPr>
            <w:tcW w:w="979" w:type="dxa"/>
          </w:tcPr>
          <w:p w:rsidR="00AA703A" w:rsidRDefault="00AA703A" w:rsidP="007034D5">
            <w:pPr>
              <w:pStyle w:val="Table"/>
              <w:jc w:val="center"/>
            </w:pPr>
            <w:r>
              <w:t>538</w:t>
            </w:r>
          </w:p>
        </w:tc>
        <w:tc>
          <w:tcPr>
            <w:tcW w:w="3514" w:type="dxa"/>
          </w:tcPr>
          <w:p w:rsidR="00AA703A" w:rsidRDefault="00AA703A" w:rsidP="007034D5">
            <w:pPr>
              <w:pStyle w:val="Table"/>
            </w:pPr>
            <w:r>
              <w:t>Computer – Lodging Tax</w:t>
            </w:r>
          </w:p>
        </w:tc>
        <w:tc>
          <w:tcPr>
            <w:tcW w:w="1598" w:type="dxa"/>
            <w:gridSpan w:val="2"/>
          </w:tcPr>
          <w:p w:rsidR="00AA703A" w:rsidRDefault="00AA703A" w:rsidP="00C5751E">
            <w:pPr>
              <w:pStyle w:val="Table"/>
              <w:jc w:val="right"/>
            </w:pPr>
            <w:r>
              <w:t>1,193.98</w:t>
            </w:r>
          </w:p>
        </w:tc>
      </w:tr>
      <w:tr w:rsidR="00AA703A" w:rsidTr="007034D5">
        <w:tc>
          <w:tcPr>
            <w:tcW w:w="3989" w:type="dxa"/>
          </w:tcPr>
          <w:p w:rsidR="00AA703A" w:rsidRDefault="00AA703A" w:rsidP="007034D5">
            <w:pPr>
              <w:pStyle w:val="Table"/>
            </w:pPr>
            <w:r>
              <w:t>Keepsake Marriage Certificate</w:t>
            </w:r>
          </w:p>
        </w:tc>
        <w:tc>
          <w:tcPr>
            <w:tcW w:w="979" w:type="dxa"/>
          </w:tcPr>
          <w:p w:rsidR="00AA703A" w:rsidRDefault="00AA703A" w:rsidP="007034D5">
            <w:pPr>
              <w:pStyle w:val="Table"/>
              <w:jc w:val="center"/>
            </w:pPr>
            <w:r>
              <w:t>539</w:t>
            </w:r>
          </w:p>
        </w:tc>
        <w:tc>
          <w:tcPr>
            <w:tcW w:w="3514" w:type="dxa"/>
          </w:tcPr>
          <w:p w:rsidR="00AA703A" w:rsidRDefault="00AA703A" w:rsidP="00D142E2">
            <w:pPr>
              <w:pStyle w:val="Table"/>
            </w:pPr>
            <w:r>
              <w:t xml:space="preserve">Marriage License Folders &amp; </w:t>
            </w:r>
            <w:r>
              <w:lastRenderedPageBreak/>
              <w:t xml:space="preserve">Certificates </w:t>
            </w:r>
            <w:r w:rsidR="00D142E2">
              <w:t>-</w:t>
            </w:r>
            <w:r>
              <w:t>Probate Ct.</w:t>
            </w:r>
          </w:p>
        </w:tc>
        <w:tc>
          <w:tcPr>
            <w:tcW w:w="1598" w:type="dxa"/>
            <w:gridSpan w:val="2"/>
          </w:tcPr>
          <w:p w:rsidR="00AA703A" w:rsidRDefault="00AA703A" w:rsidP="00C5751E">
            <w:pPr>
              <w:pStyle w:val="Table"/>
              <w:jc w:val="right"/>
            </w:pPr>
            <w:r>
              <w:lastRenderedPageBreak/>
              <w:t>188.00</w:t>
            </w:r>
          </w:p>
        </w:tc>
      </w:tr>
      <w:tr w:rsidR="00AA703A" w:rsidTr="007034D5">
        <w:tc>
          <w:tcPr>
            <w:tcW w:w="3989" w:type="dxa"/>
          </w:tcPr>
          <w:p w:rsidR="00AA703A" w:rsidRDefault="00AA703A" w:rsidP="007034D5">
            <w:pPr>
              <w:pStyle w:val="Table"/>
            </w:pPr>
            <w:r>
              <w:lastRenderedPageBreak/>
              <w:t>Vance’s Law Enforcement</w:t>
            </w:r>
          </w:p>
        </w:tc>
        <w:tc>
          <w:tcPr>
            <w:tcW w:w="979" w:type="dxa"/>
          </w:tcPr>
          <w:p w:rsidR="00AA703A" w:rsidRDefault="00AA703A" w:rsidP="007034D5">
            <w:pPr>
              <w:pStyle w:val="Table"/>
              <w:jc w:val="center"/>
            </w:pPr>
            <w:r>
              <w:t>540</w:t>
            </w:r>
          </w:p>
        </w:tc>
        <w:tc>
          <w:tcPr>
            <w:tcW w:w="3514" w:type="dxa"/>
          </w:tcPr>
          <w:p w:rsidR="00AA703A" w:rsidRDefault="00AA703A" w:rsidP="007034D5">
            <w:pPr>
              <w:pStyle w:val="Table"/>
            </w:pPr>
            <w:r>
              <w:t>Tasers &amp; Accessories/Grant #2015-JG-A02-6047 25% Match – Sheriff</w:t>
            </w:r>
          </w:p>
        </w:tc>
        <w:tc>
          <w:tcPr>
            <w:tcW w:w="1598" w:type="dxa"/>
            <w:gridSpan w:val="2"/>
          </w:tcPr>
          <w:p w:rsidR="00AA703A" w:rsidRDefault="00AA703A" w:rsidP="00C5751E">
            <w:pPr>
              <w:pStyle w:val="Table"/>
              <w:jc w:val="right"/>
            </w:pPr>
            <w:r>
              <w:t>4,556.51</w:t>
            </w:r>
          </w:p>
        </w:tc>
      </w:tr>
      <w:tr w:rsidR="00AA703A" w:rsidTr="007034D5">
        <w:tc>
          <w:tcPr>
            <w:tcW w:w="3989" w:type="dxa"/>
          </w:tcPr>
          <w:p w:rsidR="00AA703A" w:rsidRDefault="00AA703A" w:rsidP="007034D5">
            <w:pPr>
              <w:pStyle w:val="Table"/>
            </w:pPr>
            <w:r>
              <w:t>Brian Wyskiver</w:t>
            </w:r>
          </w:p>
        </w:tc>
        <w:tc>
          <w:tcPr>
            <w:tcW w:w="979" w:type="dxa"/>
          </w:tcPr>
          <w:p w:rsidR="00AA703A" w:rsidRDefault="00AA703A" w:rsidP="007034D5">
            <w:pPr>
              <w:pStyle w:val="Table"/>
              <w:jc w:val="center"/>
            </w:pPr>
            <w:r>
              <w:t>541</w:t>
            </w:r>
          </w:p>
        </w:tc>
        <w:tc>
          <w:tcPr>
            <w:tcW w:w="3514" w:type="dxa"/>
          </w:tcPr>
          <w:p w:rsidR="00AA703A" w:rsidRDefault="00A32775" w:rsidP="007034D5">
            <w:pPr>
              <w:pStyle w:val="Table"/>
            </w:pPr>
            <w:r>
              <w:t>Vending Supplies – Comm.</w:t>
            </w:r>
          </w:p>
        </w:tc>
        <w:tc>
          <w:tcPr>
            <w:tcW w:w="1598" w:type="dxa"/>
            <w:gridSpan w:val="2"/>
          </w:tcPr>
          <w:p w:rsidR="00AA703A" w:rsidRDefault="00A32775" w:rsidP="00C5751E">
            <w:pPr>
              <w:pStyle w:val="Table"/>
              <w:jc w:val="right"/>
            </w:pPr>
            <w:r>
              <w:t>93.12</w:t>
            </w:r>
          </w:p>
        </w:tc>
      </w:tr>
      <w:tr w:rsidR="00A32775" w:rsidTr="007034D5">
        <w:tc>
          <w:tcPr>
            <w:tcW w:w="3989" w:type="dxa"/>
          </w:tcPr>
          <w:p w:rsidR="00A32775" w:rsidRDefault="00A32775" w:rsidP="007034D5">
            <w:pPr>
              <w:pStyle w:val="Table"/>
            </w:pPr>
            <w:r>
              <w:t>Vance’s Law Enforcement</w:t>
            </w:r>
          </w:p>
        </w:tc>
        <w:tc>
          <w:tcPr>
            <w:tcW w:w="979" w:type="dxa"/>
          </w:tcPr>
          <w:p w:rsidR="00A32775" w:rsidRDefault="00A32775" w:rsidP="007034D5">
            <w:pPr>
              <w:pStyle w:val="Table"/>
              <w:jc w:val="center"/>
            </w:pPr>
            <w:r>
              <w:t>542</w:t>
            </w:r>
          </w:p>
        </w:tc>
        <w:tc>
          <w:tcPr>
            <w:tcW w:w="3514" w:type="dxa"/>
          </w:tcPr>
          <w:p w:rsidR="00A32775" w:rsidRDefault="00A32775" w:rsidP="007034D5">
            <w:pPr>
              <w:pStyle w:val="Table"/>
            </w:pPr>
            <w:r>
              <w:t>Taser Training Cartridges – Sheriff</w:t>
            </w:r>
          </w:p>
        </w:tc>
        <w:tc>
          <w:tcPr>
            <w:tcW w:w="1598" w:type="dxa"/>
            <w:gridSpan w:val="2"/>
          </w:tcPr>
          <w:p w:rsidR="00A32775" w:rsidRDefault="00A32775" w:rsidP="00C5751E">
            <w:pPr>
              <w:pStyle w:val="Table"/>
              <w:jc w:val="right"/>
            </w:pPr>
            <w:r>
              <w:t>616.10</w:t>
            </w:r>
          </w:p>
        </w:tc>
      </w:tr>
      <w:tr w:rsidR="00A32775" w:rsidTr="007034D5">
        <w:tc>
          <w:tcPr>
            <w:tcW w:w="3989" w:type="dxa"/>
          </w:tcPr>
          <w:p w:rsidR="00A32775" w:rsidRDefault="00A32775" w:rsidP="007034D5">
            <w:pPr>
              <w:pStyle w:val="Table"/>
            </w:pPr>
            <w:r>
              <w:t>Embassy Suites</w:t>
            </w:r>
          </w:p>
        </w:tc>
        <w:tc>
          <w:tcPr>
            <w:tcW w:w="979" w:type="dxa"/>
          </w:tcPr>
          <w:p w:rsidR="00A32775" w:rsidRDefault="00A32775" w:rsidP="007034D5">
            <w:pPr>
              <w:pStyle w:val="Table"/>
              <w:jc w:val="center"/>
            </w:pPr>
            <w:r>
              <w:t>543</w:t>
            </w:r>
          </w:p>
        </w:tc>
        <w:tc>
          <w:tcPr>
            <w:tcW w:w="3514" w:type="dxa"/>
          </w:tcPr>
          <w:p w:rsidR="00A32775" w:rsidRDefault="00A32775" w:rsidP="007034D5">
            <w:pPr>
              <w:pStyle w:val="Table"/>
            </w:pPr>
            <w:r>
              <w:t>Room for Intercourt Conference 2016 – Juvenile Ct.</w:t>
            </w:r>
          </w:p>
        </w:tc>
        <w:tc>
          <w:tcPr>
            <w:tcW w:w="1598" w:type="dxa"/>
            <w:gridSpan w:val="2"/>
          </w:tcPr>
          <w:p w:rsidR="00A32775" w:rsidRDefault="00A32775" w:rsidP="00C5751E">
            <w:pPr>
              <w:pStyle w:val="Table"/>
              <w:jc w:val="right"/>
            </w:pPr>
            <w:r>
              <w:t>141.90</w:t>
            </w:r>
          </w:p>
        </w:tc>
      </w:tr>
      <w:tr w:rsidR="00A32775" w:rsidTr="007034D5">
        <w:tc>
          <w:tcPr>
            <w:tcW w:w="3989" w:type="dxa"/>
          </w:tcPr>
          <w:p w:rsidR="00A32775" w:rsidRDefault="00A32775" w:rsidP="007034D5">
            <w:pPr>
              <w:pStyle w:val="Table"/>
            </w:pPr>
            <w:r>
              <w:t>Intercourt Conference</w:t>
            </w:r>
          </w:p>
        </w:tc>
        <w:tc>
          <w:tcPr>
            <w:tcW w:w="979" w:type="dxa"/>
          </w:tcPr>
          <w:p w:rsidR="00A32775" w:rsidRDefault="00A32775" w:rsidP="007034D5">
            <w:pPr>
              <w:pStyle w:val="Table"/>
              <w:jc w:val="center"/>
            </w:pPr>
            <w:r>
              <w:t>544</w:t>
            </w:r>
          </w:p>
        </w:tc>
        <w:tc>
          <w:tcPr>
            <w:tcW w:w="3514" w:type="dxa"/>
          </w:tcPr>
          <w:p w:rsidR="00A32775" w:rsidRDefault="00A32775" w:rsidP="007034D5">
            <w:pPr>
              <w:pStyle w:val="Table"/>
            </w:pPr>
            <w:r>
              <w:t>Intercourt Conference 2016 Registration Fees Jonah Saving – Juvenile Ct.</w:t>
            </w:r>
          </w:p>
        </w:tc>
        <w:tc>
          <w:tcPr>
            <w:tcW w:w="1598" w:type="dxa"/>
            <w:gridSpan w:val="2"/>
          </w:tcPr>
          <w:p w:rsidR="00A32775" w:rsidRDefault="00A32775" w:rsidP="00C5751E">
            <w:pPr>
              <w:pStyle w:val="Table"/>
              <w:jc w:val="right"/>
            </w:pPr>
            <w:r>
              <w:t>100.00</w:t>
            </w:r>
          </w:p>
        </w:tc>
      </w:tr>
      <w:tr w:rsidR="00A32775" w:rsidTr="007034D5">
        <w:tc>
          <w:tcPr>
            <w:tcW w:w="3989" w:type="dxa"/>
          </w:tcPr>
          <w:p w:rsidR="00A32775" w:rsidRDefault="00A32775" w:rsidP="007034D5">
            <w:pPr>
              <w:pStyle w:val="Table"/>
            </w:pPr>
            <w:r>
              <w:t>Embassy Suites</w:t>
            </w:r>
          </w:p>
        </w:tc>
        <w:tc>
          <w:tcPr>
            <w:tcW w:w="979" w:type="dxa"/>
          </w:tcPr>
          <w:p w:rsidR="00A32775" w:rsidRDefault="00A32775" w:rsidP="007034D5">
            <w:pPr>
              <w:pStyle w:val="Table"/>
              <w:jc w:val="center"/>
            </w:pPr>
            <w:r>
              <w:t>545</w:t>
            </w:r>
          </w:p>
        </w:tc>
        <w:tc>
          <w:tcPr>
            <w:tcW w:w="3514" w:type="dxa"/>
          </w:tcPr>
          <w:p w:rsidR="00A32775" w:rsidRDefault="00A32775" w:rsidP="007034D5">
            <w:pPr>
              <w:pStyle w:val="Table"/>
            </w:pPr>
            <w:r>
              <w:t>Rooms for Intercourt Conference 2016 – Juvenile Ct.</w:t>
            </w:r>
          </w:p>
        </w:tc>
        <w:tc>
          <w:tcPr>
            <w:tcW w:w="1598" w:type="dxa"/>
            <w:gridSpan w:val="2"/>
          </w:tcPr>
          <w:p w:rsidR="00A32775" w:rsidRDefault="00A32775" w:rsidP="00C5751E">
            <w:pPr>
              <w:pStyle w:val="Table"/>
              <w:jc w:val="right"/>
            </w:pPr>
            <w:r>
              <w:t>425.70</w:t>
            </w:r>
          </w:p>
        </w:tc>
      </w:tr>
      <w:tr w:rsidR="00A32775" w:rsidTr="007034D5">
        <w:tc>
          <w:tcPr>
            <w:tcW w:w="3989" w:type="dxa"/>
          </w:tcPr>
          <w:p w:rsidR="00A32775" w:rsidRDefault="00A32775" w:rsidP="007034D5">
            <w:pPr>
              <w:pStyle w:val="Table"/>
            </w:pPr>
            <w:r>
              <w:t>Intercourt Conference</w:t>
            </w:r>
          </w:p>
        </w:tc>
        <w:tc>
          <w:tcPr>
            <w:tcW w:w="979" w:type="dxa"/>
          </w:tcPr>
          <w:p w:rsidR="00A32775" w:rsidRDefault="00A32775" w:rsidP="007034D5">
            <w:pPr>
              <w:pStyle w:val="Table"/>
              <w:jc w:val="center"/>
            </w:pPr>
            <w:r>
              <w:t>546</w:t>
            </w:r>
          </w:p>
        </w:tc>
        <w:tc>
          <w:tcPr>
            <w:tcW w:w="3514" w:type="dxa"/>
          </w:tcPr>
          <w:p w:rsidR="00A32775" w:rsidRDefault="00A32775" w:rsidP="007034D5">
            <w:pPr>
              <w:pStyle w:val="Table"/>
            </w:pPr>
            <w:r>
              <w:t>Intercourt Conference 2016 Registration Fees – Juvenile Ct.</w:t>
            </w:r>
          </w:p>
        </w:tc>
        <w:tc>
          <w:tcPr>
            <w:tcW w:w="1598" w:type="dxa"/>
            <w:gridSpan w:val="2"/>
          </w:tcPr>
          <w:p w:rsidR="00A32775" w:rsidRDefault="00A32775" w:rsidP="00C5751E">
            <w:pPr>
              <w:pStyle w:val="Table"/>
              <w:jc w:val="right"/>
            </w:pPr>
            <w:r>
              <w:t>500.00</w:t>
            </w:r>
          </w:p>
        </w:tc>
      </w:tr>
      <w:tr w:rsidR="00A32775" w:rsidTr="007034D5">
        <w:tc>
          <w:tcPr>
            <w:tcW w:w="3989" w:type="dxa"/>
          </w:tcPr>
          <w:p w:rsidR="00A32775" w:rsidRDefault="000309B6" w:rsidP="007034D5">
            <w:pPr>
              <w:pStyle w:val="Table"/>
            </w:pPr>
            <w:r>
              <w:t>Ohio Pump &amp; Supply</w:t>
            </w:r>
          </w:p>
        </w:tc>
        <w:tc>
          <w:tcPr>
            <w:tcW w:w="979" w:type="dxa"/>
          </w:tcPr>
          <w:p w:rsidR="00A32775" w:rsidRDefault="000309B6" w:rsidP="007034D5">
            <w:pPr>
              <w:pStyle w:val="Table"/>
              <w:jc w:val="center"/>
            </w:pPr>
            <w:r>
              <w:t>547</w:t>
            </w:r>
          </w:p>
        </w:tc>
        <w:tc>
          <w:tcPr>
            <w:tcW w:w="3514" w:type="dxa"/>
          </w:tcPr>
          <w:p w:rsidR="00A32775" w:rsidRDefault="000309B6" w:rsidP="007034D5">
            <w:pPr>
              <w:pStyle w:val="Table"/>
            </w:pPr>
            <w:r>
              <w:t>Parts-Equipment – Sewer</w:t>
            </w:r>
          </w:p>
        </w:tc>
        <w:tc>
          <w:tcPr>
            <w:tcW w:w="1598" w:type="dxa"/>
            <w:gridSpan w:val="2"/>
          </w:tcPr>
          <w:p w:rsidR="00A32775" w:rsidRDefault="000309B6" w:rsidP="00C5751E">
            <w:pPr>
              <w:pStyle w:val="Table"/>
              <w:jc w:val="right"/>
            </w:pPr>
            <w:r>
              <w:t>65.00</w:t>
            </w:r>
          </w:p>
        </w:tc>
      </w:tr>
      <w:tr w:rsidR="000309B6" w:rsidTr="007034D5">
        <w:tc>
          <w:tcPr>
            <w:tcW w:w="3989" w:type="dxa"/>
          </w:tcPr>
          <w:p w:rsidR="000309B6" w:rsidRDefault="000309B6" w:rsidP="007034D5">
            <w:pPr>
              <w:pStyle w:val="Table"/>
            </w:pPr>
            <w:r>
              <w:t>AT&amp;T</w:t>
            </w:r>
          </w:p>
        </w:tc>
        <w:tc>
          <w:tcPr>
            <w:tcW w:w="979" w:type="dxa"/>
          </w:tcPr>
          <w:p w:rsidR="000309B6" w:rsidRDefault="000309B6" w:rsidP="007034D5">
            <w:pPr>
              <w:pStyle w:val="Table"/>
              <w:jc w:val="center"/>
            </w:pPr>
            <w:r>
              <w:t>548</w:t>
            </w:r>
          </w:p>
        </w:tc>
        <w:tc>
          <w:tcPr>
            <w:tcW w:w="3514" w:type="dxa"/>
          </w:tcPr>
          <w:p w:rsidR="000309B6" w:rsidRDefault="000309B6" w:rsidP="007034D5">
            <w:pPr>
              <w:pStyle w:val="Table"/>
            </w:pPr>
            <w:r>
              <w:t>Cell Service – Sewer</w:t>
            </w:r>
          </w:p>
        </w:tc>
        <w:tc>
          <w:tcPr>
            <w:tcW w:w="1598" w:type="dxa"/>
            <w:gridSpan w:val="2"/>
          </w:tcPr>
          <w:p w:rsidR="000309B6" w:rsidRDefault="000309B6" w:rsidP="00C5751E">
            <w:pPr>
              <w:pStyle w:val="Table"/>
              <w:jc w:val="right"/>
            </w:pPr>
            <w:r>
              <w:t>11.49</w:t>
            </w:r>
          </w:p>
        </w:tc>
      </w:tr>
      <w:tr w:rsidR="000309B6" w:rsidTr="007034D5">
        <w:tc>
          <w:tcPr>
            <w:tcW w:w="3989" w:type="dxa"/>
          </w:tcPr>
          <w:p w:rsidR="000309B6" w:rsidRDefault="000309B6" w:rsidP="007034D5">
            <w:pPr>
              <w:pStyle w:val="Table"/>
            </w:pPr>
            <w:r>
              <w:t>MASI</w:t>
            </w:r>
          </w:p>
        </w:tc>
        <w:tc>
          <w:tcPr>
            <w:tcW w:w="979" w:type="dxa"/>
          </w:tcPr>
          <w:p w:rsidR="000309B6" w:rsidRDefault="000309B6" w:rsidP="007034D5">
            <w:pPr>
              <w:pStyle w:val="Table"/>
              <w:jc w:val="center"/>
            </w:pPr>
            <w:r>
              <w:t>549</w:t>
            </w:r>
          </w:p>
        </w:tc>
        <w:tc>
          <w:tcPr>
            <w:tcW w:w="3514" w:type="dxa"/>
          </w:tcPr>
          <w:p w:rsidR="000309B6" w:rsidRDefault="000309B6" w:rsidP="007034D5">
            <w:pPr>
              <w:pStyle w:val="Table"/>
            </w:pPr>
            <w:r>
              <w:t>Testing – Sewer</w:t>
            </w:r>
          </w:p>
        </w:tc>
        <w:tc>
          <w:tcPr>
            <w:tcW w:w="1598" w:type="dxa"/>
            <w:gridSpan w:val="2"/>
          </w:tcPr>
          <w:p w:rsidR="000309B6" w:rsidRDefault="000309B6" w:rsidP="00C5751E">
            <w:pPr>
              <w:pStyle w:val="Table"/>
              <w:jc w:val="right"/>
            </w:pPr>
            <w:r>
              <w:t>65.19</w:t>
            </w:r>
          </w:p>
        </w:tc>
      </w:tr>
      <w:tr w:rsidR="000309B6" w:rsidTr="007034D5">
        <w:tc>
          <w:tcPr>
            <w:tcW w:w="3989" w:type="dxa"/>
          </w:tcPr>
          <w:p w:rsidR="000309B6" w:rsidRDefault="000309B6" w:rsidP="007034D5">
            <w:pPr>
              <w:pStyle w:val="Table"/>
            </w:pPr>
            <w:r>
              <w:t>C&amp;E Janitorial</w:t>
            </w:r>
          </w:p>
        </w:tc>
        <w:tc>
          <w:tcPr>
            <w:tcW w:w="979" w:type="dxa"/>
          </w:tcPr>
          <w:p w:rsidR="000309B6" w:rsidRDefault="000309B6" w:rsidP="007034D5">
            <w:pPr>
              <w:pStyle w:val="Table"/>
              <w:jc w:val="center"/>
            </w:pPr>
            <w:r>
              <w:t>550</w:t>
            </w:r>
          </w:p>
        </w:tc>
        <w:tc>
          <w:tcPr>
            <w:tcW w:w="3514" w:type="dxa"/>
          </w:tcPr>
          <w:p w:rsidR="000309B6" w:rsidRDefault="000309B6" w:rsidP="007034D5">
            <w:pPr>
              <w:pStyle w:val="Table"/>
            </w:pPr>
            <w:r>
              <w:t>Cleaning &amp; Janitorial Cleaning – SHSC</w:t>
            </w:r>
          </w:p>
        </w:tc>
        <w:tc>
          <w:tcPr>
            <w:tcW w:w="1598" w:type="dxa"/>
            <w:gridSpan w:val="2"/>
          </w:tcPr>
          <w:p w:rsidR="000309B6" w:rsidRDefault="000309B6" w:rsidP="00C5751E">
            <w:pPr>
              <w:pStyle w:val="Table"/>
              <w:jc w:val="right"/>
            </w:pPr>
            <w:r>
              <w:t>237.96</w:t>
            </w:r>
          </w:p>
        </w:tc>
      </w:tr>
      <w:tr w:rsidR="000309B6" w:rsidTr="007034D5">
        <w:tc>
          <w:tcPr>
            <w:tcW w:w="3989" w:type="dxa"/>
          </w:tcPr>
          <w:p w:rsidR="000309B6" w:rsidRDefault="000309B6" w:rsidP="007034D5">
            <w:pPr>
              <w:pStyle w:val="Table"/>
            </w:pPr>
            <w:r>
              <w:t>Logan Daily News</w:t>
            </w:r>
          </w:p>
        </w:tc>
        <w:tc>
          <w:tcPr>
            <w:tcW w:w="979" w:type="dxa"/>
          </w:tcPr>
          <w:p w:rsidR="000309B6" w:rsidRDefault="000309B6" w:rsidP="007034D5">
            <w:pPr>
              <w:pStyle w:val="Table"/>
              <w:jc w:val="center"/>
            </w:pPr>
            <w:r>
              <w:t>551</w:t>
            </w:r>
          </w:p>
        </w:tc>
        <w:tc>
          <w:tcPr>
            <w:tcW w:w="3514" w:type="dxa"/>
          </w:tcPr>
          <w:p w:rsidR="000309B6" w:rsidRDefault="000309B6" w:rsidP="007034D5">
            <w:pPr>
              <w:pStyle w:val="Table"/>
            </w:pPr>
            <w:r>
              <w:t>Renewal Newspaper Subscript. – SHSC</w:t>
            </w:r>
          </w:p>
        </w:tc>
        <w:tc>
          <w:tcPr>
            <w:tcW w:w="1598" w:type="dxa"/>
            <w:gridSpan w:val="2"/>
          </w:tcPr>
          <w:p w:rsidR="000309B6" w:rsidRDefault="000309B6" w:rsidP="00C5751E">
            <w:pPr>
              <w:pStyle w:val="Table"/>
              <w:jc w:val="right"/>
            </w:pPr>
            <w:r>
              <w:t>126.00</w:t>
            </w:r>
          </w:p>
        </w:tc>
      </w:tr>
      <w:tr w:rsidR="000309B6" w:rsidTr="007034D5">
        <w:tc>
          <w:tcPr>
            <w:tcW w:w="3989" w:type="dxa"/>
          </w:tcPr>
          <w:p w:rsidR="000309B6" w:rsidRDefault="000309B6" w:rsidP="007034D5">
            <w:pPr>
              <w:pStyle w:val="Table"/>
            </w:pPr>
            <w:r>
              <w:t>Tansky’s Motors</w:t>
            </w:r>
          </w:p>
        </w:tc>
        <w:tc>
          <w:tcPr>
            <w:tcW w:w="979" w:type="dxa"/>
          </w:tcPr>
          <w:p w:rsidR="000309B6" w:rsidRDefault="000309B6" w:rsidP="007034D5">
            <w:pPr>
              <w:pStyle w:val="Table"/>
              <w:jc w:val="center"/>
            </w:pPr>
            <w:r>
              <w:t>552</w:t>
            </w:r>
          </w:p>
        </w:tc>
        <w:tc>
          <w:tcPr>
            <w:tcW w:w="3514" w:type="dxa"/>
          </w:tcPr>
          <w:p w:rsidR="000309B6" w:rsidRDefault="000309B6" w:rsidP="007034D5">
            <w:pPr>
              <w:pStyle w:val="Table"/>
            </w:pPr>
            <w:r>
              <w:t>Service Maint. Inspection Vehicles – SHSC</w:t>
            </w:r>
          </w:p>
        </w:tc>
        <w:tc>
          <w:tcPr>
            <w:tcW w:w="1598" w:type="dxa"/>
            <w:gridSpan w:val="2"/>
          </w:tcPr>
          <w:p w:rsidR="000309B6" w:rsidRDefault="000309B6" w:rsidP="00C5751E">
            <w:pPr>
              <w:pStyle w:val="Table"/>
              <w:jc w:val="right"/>
            </w:pPr>
            <w:r>
              <w:t>76.11</w:t>
            </w:r>
          </w:p>
        </w:tc>
      </w:tr>
      <w:tr w:rsidR="000309B6" w:rsidTr="007034D5">
        <w:tc>
          <w:tcPr>
            <w:tcW w:w="3989" w:type="dxa"/>
          </w:tcPr>
          <w:p w:rsidR="000309B6" w:rsidRDefault="000309B6" w:rsidP="007034D5">
            <w:pPr>
              <w:pStyle w:val="Table"/>
            </w:pPr>
            <w:r>
              <w:t>Carpenter’s Mini Mart</w:t>
            </w:r>
          </w:p>
        </w:tc>
        <w:tc>
          <w:tcPr>
            <w:tcW w:w="979" w:type="dxa"/>
          </w:tcPr>
          <w:p w:rsidR="000309B6" w:rsidRDefault="000309B6" w:rsidP="007034D5">
            <w:pPr>
              <w:pStyle w:val="Table"/>
              <w:jc w:val="center"/>
            </w:pPr>
            <w:r>
              <w:t>553</w:t>
            </w:r>
          </w:p>
        </w:tc>
        <w:tc>
          <w:tcPr>
            <w:tcW w:w="3514" w:type="dxa"/>
          </w:tcPr>
          <w:p w:rsidR="000309B6" w:rsidRDefault="000309B6" w:rsidP="007034D5">
            <w:pPr>
              <w:pStyle w:val="Table"/>
            </w:pPr>
            <w:r>
              <w:t>Food Supplies for Events – SHSC</w:t>
            </w:r>
          </w:p>
        </w:tc>
        <w:tc>
          <w:tcPr>
            <w:tcW w:w="1598" w:type="dxa"/>
            <w:gridSpan w:val="2"/>
          </w:tcPr>
          <w:p w:rsidR="000309B6" w:rsidRDefault="000309B6" w:rsidP="00C5751E">
            <w:pPr>
              <w:pStyle w:val="Table"/>
              <w:jc w:val="right"/>
            </w:pPr>
            <w:r>
              <w:t>62.81</w:t>
            </w:r>
          </w:p>
        </w:tc>
      </w:tr>
      <w:tr w:rsidR="000309B6" w:rsidTr="007034D5">
        <w:tc>
          <w:tcPr>
            <w:tcW w:w="3989" w:type="dxa"/>
          </w:tcPr>
          <w:p w:rsidR="000309B6" w:rsidRDefault="000309B6" w:rsidP="007034D5">
            <w:pPr>
              <w:pStyle w:val="Table"/>
            </w:pPr>
            <w:r>
              <w:t>Flowers by Darlene</w:t>
            </w:r>
          </w:p>
        </w:tc>
        <w:tc>
          <w:tcPr>
            <w:tcW w:w="979" w:type="dxa"/>
          </w:tcPr>
          <w:p w:rsidR="000309B6" w:rsidRDefault="000309B6" w:rsidP="007034D5">
            <w:pPr>
              <w:pStyle w:val="Table"/>
              <w:jc w:val="center"/>
            </w:pPr>
            <w:r>
              <w:t>554</w:t>
            </w:r>
          </w:p>
        </w:tc>
        <w:tc>
          <w:tcPr>
            <w:tcW w:w="3514" w:type="dxa"/>
          </w:tcPr>
          <w:p w:rsidR="000309B6" w:rsidRDefault="000309B6" w:rsidP="007034D5">
            <w:pPr>
              <w:pStyle w:val="Table"/>
            </w:pPr>
            <w:r>
              <w:t>Floral Service – SHSC</w:t>
            </w:r>
          </w:p>
        </w:tc>
        <w:tc>
          <w:tcPr>
            <w:tcW w:w="1598" w:type="dxa"/>
            <w:gridSpan w:val="2"/>
          </w:tcPr>
          <w:p w:rsidR="000309B6" w:rsidRDefault="000309B6" w:rsidP="00C5751E">
            <w:pPr>
              <w:pStyle w:val="Table"/>
              <w:jc w:val="right"/>
            </w:pPr>
            <w:r>
              <w:t>90.00</w:t>
            </w:r>
          </w:p>
        </w:tc>
      </w:tr>
      <w:tr w:rsidR="000309B6" w:rsidTr="007034D5">
        <w:tc>
          <w:tcPr>
            <w:tcW w:w="3989" w:type="dxa"/>
          </w:tcPr>
          <w:p w:rsidR="000309B6" w:rsidRDefault="000309B6" w:rsidP="007034D5">
            <w:pPr>
              <w:pStyle w:val="Table"/>
            </w:pPr>
            <w:r>
              <w:t>Marjie Moore</w:t>
            </w:r>
          </w:p>
        </w:tc>
        <w:tc>
          <w:tcPr>
            <w:tcW w:w="979" w:type="dxa"/>
          </w:tcPr>
          <w:p w:rsidR="000309B6" w:rsidRDefault="000309B6" w:rsidP="007034D5">
            <w:pPr>
              <w:pStyle w:val="Table"/>
              <w:jc w:val="center"/>
            </w:pPr>
            <w:r>
              <w:t>555</w:t>
            </w:r>
          </w:p>
        </w:tc>
        <w:tc>
          <w:tcPr>
            <w:tcW w:w="3514" w:type="dxa"/>
          </w:tcPr>
          <w:p w:rsidR="000309B6" w:rsidRDefault="000309B6" w:rsidP="007034D5">
            <w:pPr>
              <w:pStyle w:val="Table"/>
            </w:pPr>
            <w:r>
              <w:t>Misc. Expenses – SHSC</w:t>
            </w:r>
          </w:p>
        </w:tc>
        <w:tc>
          <w:tcPr>
            <w:tcW w:w="1598" w:type="dxa"/>
            <w:gridSpan w:val="2"/>
          </w:tcPr>
          <w:p w:rsidR="000309B6" w:rsidRDefault="000309B6" w:rsidP="00C5751E">
            <w:pPr>
              <w:pStyle w:val="Table"/>
              <w:jc w:val="right"/>
            </w:pPr>
            <w:r>
              <w:t>18.05</w:t>
            </w:r>
          </w:p>
        </w:tc>
      </w:tr>
      <w:tr w:rsidR="000309B6" w:rsidTr="007034D5">
        <w:tc>
          <w:tcPr>
            <w:tcW w:w="3989" w:type="dxa"/>
          </w:tcPr>
          <w:p w:rsidR="000309B6" w:rsidRDefault="000309B6" w:rsidP="007034D5">
            <w:pPr>
              <w:pStyle w:val="Table"/>
            </w:pPr>
            <w:r>
              <w:t>CDWG</w:t>
            </w:r>
          </w:p>
        </w:tc>
        <w:tc>
          <w:tcPr>
            <w:tcW w:w="979" w:type="dxa"/>
          </w:tcPr>
          <w:p w:rsidR="000309B6" w:rsidRDefault="000309B6" w:rsidP="007034D5">
            <w:pPr>
              <w:pStyle w:val="Table"/>
              <w:jc w:val="center"/>
            </w:pPr>
            <w:r>
              <w:t>556</w:t>
            </w:r>
          </w:p>
        </w:tc>
        <w:tc>
          <w:tcPr>
            <w:tcW w:w="3514" w:type="dxa"/>
          </w:tcPr>
          <w:p w:rsidR="000309B6" w:rsidRDefault="000309B6" w:rsidP="007034D5">
            <w:pPr>
              <w:pStyle w:val="Table"/>
            </w:pPr>
            <w:r>
              <w:t>Netgear Networking Desk Station-Internet/Phone – Prosecutor</w:t>
            </w:r>
          </w:p>
        </w:tc>
        <w:tc>
          <w:tcPr>
            <w:tcW w:w="1598" w:type="dxa"/>
            <w:gridSpan w:val="2"/>
          </w:tcPr>
          <w:p w:rsidR="000309B6" w:rsidRDefault="000309B6" w:rsidP="00C5751E">
            <w:pPr>
              <w:pStyle w:val="Table"/>
              <w:jc w:val="right"/>
            </w:pPr>
            <w:r>
              <w:t>113.36</w:t>
            </w:r>
          </w:p>
        </w:tc>
      </w:tr>
      <w:tr w:rsidR="000309B6" w:rsidTr="007034D5">
        <w:tc>
          <w:tcPr>
            <w:tcW w:w="3989" w:type="dxa"/>
          </w:tcPr>
          <w:p w:rsidR="000309B6" w:rsidRDefault="000309B6" w:rsidP="007034D5">
            <w:pPr>
              <w:pStyle w:val="Table"/>
            </w:pPr>
            <w:r>
              <w:t>Vance’s Law Enforcement</w:t>
            </w:r>
          </w:p>
        </w:tc>
        <w:tc>
          <w:tcPr>
            <w:tcW w:w="979" w:type="dxa"/>
          </w:tcPr>
          <w:p w:rsidR="000309B6" w:rsidRDefault="000309B6" w:rsidP="007034D5">
            <w:pPr>
              <w:pStyle w:val="Table"/>
              <w:jc w:val="center"/>
            </w:pPr>
            <w:r>
              <w:t>557</w:t>
            </w:r>
          </w:p>
        </w:tc>
        <w:tc>
          <w:tcPr>
            <w:tcW w:w="3514" w:type="dxa"/>
          </w:tcPr>
          <w:p w:rsidR="000309B6" w:rsidRDefault="000309B6" w:rsidP="007034D5">
            <w:pPr>
              <w:pStyle w:val="Table"/>
            </w:pPr>
            <w:r>
              <w:t>Tasers &amp; Accessories Grant #2015-JG-A02-6047 – Sheriff</w:t>
            </w:r>
          </w:p>
        </w:tc>
        <w:tc>
          <w:tcPr>
            <w:tcW w:w="1598" w:type="dxa"/>
            <w:gridSpan w:val="2"/>
          </w:tcPr>
          <w:p w:rsidR="000309B6" w:rsidRDefault="000309B6" w:rsidP="00C5751E">
            <w:pPr>
              <w:pStyle w:val="Table"/>
              <w:jc w:val="right"/>
            </w:pPr>
            <w:r>
              <w:t>13,669.54</w:t>
            </w:r>
          </w:p>
        </w:tc>
      </w:tr>
      <w:tr w:rsidR="000309B6" w:rsidTr="007034D5">
        <w:tc>
          <w:tcPr>
            <w:tcW w:w="3989" w:type="dxa"/>
          </w:tcPr>
          <w:p w:rsidR="000309B6" w:rsidRDefault="000309B6" w:rsidP="007034D5">
            <w:pPr>
              <w:pStyle w:val="Table"/>
            </w:pPr>
            <w:r>
              <w:t>Kate Jiggins</w:t>
            </w:r>
          </w:p>
        </w:tc>
        <w:tc>
          <w:tcPr>
            <w:tcW w:w="979" w:type="dxa"/>
          </w:tcPr>
          <w:p w:rsidR="000309B6" w:rsidRDefault="000309B6" w:rsidP="007034D5">
            <w:pPr>
              <w:pStyle w:val="Table"/>
              <w:jc w:val="center"/>
            </w:pPr>
            <w:r>
              <w:t>558</w:t>
            </w:r>
          </w:p>
        </w:tc>
        <w:tc>
          <w:tcPr>
            <w:tcW w:w="3514" w:type="dxa"/>
          </w:tcPr>
          <w:p w:rsidR="000309B6" w:rsidRDefault="000309B6" w:rsidP="007034D5">
            <w:pPr>
              <w:pStyle w:val="Table"/>
            </w:pPr>
            <w:r>
              <w:t xml:space="preserve">Reimb. For Wellness Events and Incentives for Kate Jiggins – Wellness &amp; Recovery Municipal </w:t>
            </w:r>
          </w:p>
        </w:tc>
        <w:tc>
          <w:tcPr>
            <w:tcW w:w="1598" w:type="dxa"/>
            <w:gridSpan w:val="2"/>
          </w:tcPr>
          <w:p w:rsidR="000309B6" w:rsidRDefault="000309B6" w:rsidP="00C5751E">
            <w:pPr>
              <w:pStyle w:val="Table"/>
              <w:jc w:val="right"/>
            </w:pPr>
            <w:r>
              <w:t>1,000.00</w:t>
            </w:r>
          </w:p>
        </w:tc>
      </w:tr>
      <w:tr w:rsidR="000309B6" w:rsidTr="007034D5">
        <w:tc>
          <w:tcPr>
            <w:tcW w:w="3989" w:type="dxa"/>
          </w:tcPr>
          <w:p w:rsidR="000309B6" w:rsidRDefault="000309B6" w:rsidP="007034D5">
            <w:pPr>
              <w:pStyle w:val="Table"/>
            </w:pPr>
            <w:r>
              <w:t>Logan Welding, Inc.</w:t>
            </w:r>
          </w:p>
        </w:tc>
        <w:tc>
          <w:tcPr>
            <w:tcW w:w="979" w:type="dxa"/>
          </w:tcPr>
          <w:p w:rsidR="000309B6" w:rsidRDefault="00744FB6" w:rsidP="007034D5">
            <w:pPr>
              <w:pStyle w:val="Table"/>
              <w:jc w:val="center"/>
            </w:pPr>
            <w:r>
              <w:t>559</w:t>
            </w:r>
          </w:p>
        </w:tc>
        <w:tc>
          <w:tcPr>
            <w:tcW w:w="3514" w:type="dxa"/>
          </w:tcPr>
          <w:p w:rsidR="000309B6" w:rsidRDefault="00744FB6" w:rsidP="007034D5">
            <w:pPr>
              <w:pStyle w:val="Table"/>
            </w:pPr>
            <w:r>
              <w:t>Materials &amp; Welding Supplies – Engineer</w:t>
            </w:r>
          </w:p>
        </w:tc>
        <w:tc>
          <w:tcPr>
            <w:tcW w:w="1598" w:type="dxa"/>
            <w:gridSpan w:val="2"/>
          </w:tcPr>
          <w:p w:rsidR="000309B6" w:rsidRDefault="00744FB6" w:rsidP="00C5751E">
            <w:pPr>
              <w:pStyle w:val="Table"/>
              <w:jc w:val="right"/>
            </w:pPr>
            <w:r>
              <w:t>39.00</w:t>
            </w:r>
          </w:p>
        </w:tc>
      </w:tr>
      <w:tr w:rsidR="00744FB6" w:rsidTr="007034D5">
        <w:tc>
          <w:tcPr>
            <w:tcW w:w="3989" w:type="dxa"/>
          </w:tcPr>
          <w:p w:rsidR="00744FB6" w:rsidRDefault="00744FB6" w:rsidP="007034D5">
            <w:pPr>
              <w:pStyle w:val="Table"/>
            </w:pPr>
            <w:r>
              <w:t>Goss Supply Co.</w:t>
            </w:r>
          </w:p>
        </w:tc>
        <w:tc>
          <w:tcPr>
            <w:tcW w:w="979" w:type="dxa"/>
          </w:tcPr>
          <w:p w:rsidR="00744FB6" w:rsidRDefault="00744FB6" w:rsidP="007034D5">
            <w:pPr>
              <w:pStyle w:val="Table"/>
              <w:jc w:val="center"/>
            </w:pPr>
            <w:r>
              <w:t>560</w:t>
            </w:r>
          </w:p>
        </w:tc>
        <w:tc>
          <w:tcPr>
            <w:tcW w:w="3514" w:type="dxa"/>
          </w:tcPr>
          <w:p w:rsidR="00744FB6" w:rsidRDefault="00744FB6" w:rsidP="007034D5">
            <w:pPr>
              <w:pStyle w:val="Table"/>
            </w:pPr>
            <w:r>
              <w:t>Long Handle Round Point Shovels – Engineer</w:t>
            </w:r>
          </w:p>
        </w:tc>
        <w:tc>
          <w:tcPr>
            <w:tcW w:w="1598" w:type="dxa"/>
            <w:gridSpan w:val="2"/>
          </w:tcPr>
          <w:p w:rsidR="00744FB6" w:rsidRDefault="00744FB6" w:rsidP="00C5751E">
            <w:pPr>
              <w:pStyle w:val="Table"/>
              <w:jc w:val="right"/>
            </w:pPr>
            <w:r>
              <w:t>139.50</w:t>
            </w:r>
          </w:p>
        </w:tc>
      </w:tr>
      <w:tr w:rsidR="00744FB6" w:rsidTr="007034D5">
        <w:tc>
          <w:tcPr>
            <w:tcW w:w="3989" w:type="dxa"/>
          </w:tcPr>
          <w:p w:rsidR="00744FB6" w:rsidRDefault="00744FB6" w:rsidP="007034D5">
            <w:pPr>
              <w:pStyle w:val="Table"/>
            </w:pPr>
            <w:r>
              <w:t>Amy Campbell</w:t>
            </w:r>
          </w:p>
        </w:tc>
        <w:tc>
          <w:tcPr>
            <w:tcW w:w="979" w:type="dxa"/>
          </w:tcPr>
          <w:p w:rsidR="00744FB6" w:rsidRDefault="00744FB6" w:rsidP="007034D5">
            <w:pPr>
              <w:pStyle w:val="Table"/>
              <w:jc w:val="center"/>
            </w:pPr>
            <w:r>
              <w:t>561</w:t>
            </w:r>
          </w:p>
        </w:tc>
        <w:tc>
          <w:tcPr>
            <w:tcW w:w="3514" w:type="dxa"/>
          </w:tcPr>
          <w:p w:rsidR="00744FB6" w:rsidRDefault="00744FB6" w:rsidP="007034D5">
            <w:pPr>
              <w:pStyle w:val="Table"/>
            </w:pPr>
            <w:r>
              <w:t>Cleaning – Engineer</w:t>
            </w:r>
          </w:p>
        </w:tc>
        <w:tc>
          <w:tcPr>
            <w:tcW w:w="1598" w:type="dxa"/>
            <w:gridSpan w:val="2"/>
          </w:tcPr>
          <w:p w:rsidR="00744FB6" w:rsidRDefault="00744FB6" w:rsidP="00C5751E">
            <w:pPr>
              <w:pStyle w:val="Table"/>
              <w:jc w:val="right"/>
            </w:pPr>
            <w:r>
              <w:t>125.00</w:t>
            </w:r>
          </w:p>
        </w:tc>
      </w:tr>
      <w:tr w:rsidR="00744FB6" w:rsidTr="007034D5">
        <w:tc>
          <w:tcPr>
            <w:tcW w:w="3989" w:type="dxa"/>
          </w:tcPr>
          <w:p w:rsidR="00744FB6" w:rsidRDefault="00744FB6" w:rsidP="007034D5">
            <w:pPr>
              <w:pStyle w:val="Table"/>
            </w:pPr>
            <w:r>
              <w:t>The Fine Print</w:t>
            </w:r>
          </w:p>
        </w:tc>
        <w:tc>
          <w:tcPr>
            <w:tcW w:w="979" w:type="dxa"/>
          </w:tcPr>
          <w:p w:rsidR="00744FB6" w:rsidRDefault="00744FB6" w:rsidP="007034D5">
            <w:pPr>
              <w:pStyle w:val="Table"/>
              <w:jc w:val="center"/>
            </w:pPr>
            <w:r>
              <w:t>562</w:t>
            </w:r>
          </w:p>
        </w:tc>
        <w:tc>
          <w:tcPr>
            <w:tcW w:w="3514" w:type="dxa"/>
          </w:tcPr>
          <w:p w:rsidR="00744FB6" w:rsidRDefault="00744FB6" w:rsidP="007034D5">
            <w:pPr>
              <w:pStyle w:val="Table"/>
            </w:pPr>
            <w:r>
              <w:t>2-16-2017 Twp. Trustees Brochures – Engineer</w:t>
            </w:r>
          </w:p>
        </w:tc>
        <w:tc>
          <w:tcPr>
            <w:tcW w:w="1598" w:type="dxa"/>
            <w:gridSpan w:val="2"/>
          </w:tcPr>
          <w:p w:rsidR="00744FB6" w:rsidRDefault="00744FB6" w:rsidP="00C5751E">
            <w:pPr>
              <w:pStyle w:val="Table"/>
              <w:jc w:val="right"/>
            </w:pPr>
            <w:r>
              <w:t>100.00</w:t>
            </w:r>
          </w:p>
        </w:tc>
      </w:tr>
      <w:tr w:rsidR="00744FB6" w:rsidTr="007034D5">
        <w:tc>
          <w:tcPr>
            <w:tcW w:w="3989" w:type="dxa"/>
          </w:tcPr>
          <w:p w:rsidR="00744FB6" w:rsidRDefault="00744FB6" w:rsidP="007034D5">
            <w:pPr>
              <w:pStyle w:val="Table"/>
            </w:pPr>
            <w:r>
              <w:t xml:space="preserve">T&amp; B Transmission       </w:t>
            </w:r>
          </w:p>
        </w:tc>
        <w:tc>
          <w:tcPr>
            <w:tcW w:w="979" w:type="dxa"/>
          </w:tcPr>
          <w:p w:rsidR="00744FB6" w:rsidRDefault="00744FB6" w:rsidP="007034D5">
            <w:pPr>
              <w:pStyle w:val="Table"/>
              <w:jc w:val="center"/>
            </w:pPr>
            <w:r>
              <w:t>563</w:t>
            </w:r>
          </w:p>
        </w:tc>
        <w:tc>
          <w:tcPr>
            <w:tcW w:w="3514" w:type="dxa"/>
          </w:tcPr>
          <w:p w:rsidR="00744FB6" w:rsidRDefault="00744FB6" w:rsidP="007034D5">
            <w:pPr>
              <w:pStyle w:val="Table"/>
            </w:pPr>
            <w:r>
              <w:t>Repairs for Car 37-08 – Sheriff</w:t>
            </w:r>
          </w:p>
        </w:tc>
        <w:tc>
          <w:tcPr>
            <w:tcW w:w="1598" w:type="dxa"/>
            <w:gridSpan w:val="2"/>
          </w:tcPr>
          <w:p w:rsidR="00744FB6" w:rsidRDefault="00744FB6" w:rsidP="00C5751E">
            <w:pPr>
              <w:pStyle w:val="Table"/>
              <w:jc w:val="right"/>
            </w:pPr>
            <w:r>
              <w:t>551.50</w:t>
            </w:r>
          </w:p>
        </w:tc>
      </w:tr>
      <w:tr w:rsidR="00744FB6" w:rsidTr="007034D5">
        <w:tc>
          <w:tcPr>
            <w:tcW w:w="3989" w:type="dxa"/>
          </w:tcPr>
          <w:p w:rsidR="00744FB6" w:rsidRDefault="00744FB6" w:rsidP="007034D5">
            <w:pPr>
              <w:pStyle w:val="Table"/>
            </w:pPr>
            <w:r>
              <w:t>Franklin County Coroner’s Office</w:t>
            </w:r>
          </w:p>
        </w:tc>
        <w:tc>
          <w:tcPr>
            <w:tcW w:w="979" w:type="dxa"/>
          </w:tcPr>
          <w:p w:rsidR="00744FB6" w:rsidRDefault="00744FB6" w:rsidP="007034D5">
            <w:pPr>
              <w:pStyle w:val="Table"/>
              <w:jc w:val="center"/>
            </w:pPr>
            <w:r>
              <w:t>564</w:t>
            </w:r>
          </w:p>
        </w:tc>
        <w:tc>
          <w:tcPr>
            <w:tcW w:w="3514" w:type="dxa"/>
          </w:tcPr>
          <w:p w:rsidR="00744FB6" w:rsidRDefault="00744FB6" w:rsidP="007034D5">
            <w:pPr>
              <w:pStyle w:val="Table"/>
            </w:pPr>
            <w:r>
              <w:t>Autopsies – Coroner</w:t>
            </w:r>
          </w:p>
        </w:tc>
        <w:tc>
          <w:tcPr>
            <w:tcW w:w="1598" w:type="dxa"/>
            <w:gridSpan w:val="2"/>
          </w:tcPr>
          <w:p w:rsidR="00744FB6" w:rsidRDefault="00744FB6" w:rsidP="00C5751E">
            <w:pPr>
              <w:pStyle w:val="Table"/>
              <w:jc w:val="right"/>
            </w:pPr>
            <w:r>
              <w:t>3,900.00</w:t>
            </w:r>
          </w:p>
        </w:tc>
      </w:tr>
      <w:tr w:rsidR="00744FB6" w:rsidTr="007034D5">
        <w:tc>
          <w:tcPr>
            <w:tcW w:w="3989" w:type="dxa"/>
          </w:tcPr>
          <w:p w:rsidR="00744FB6" w:rsidRDefault="00744FB6" w:rsidP="007034D5">
            <w:pPr>
              <w:pStyle w:val="Table"/>
            </w:pPr>
            <w:r>
              <w:t>Tim Meehling</w:t>
            </w:r>
          </w:p>
        </w:tc>
        <w:tc>
          <w:tcPr>
            <w:tcW w:w="979" w:type="dxa"/>
          </w:tcPr>
          <w:p w:rsidR="00744FB6" w:rsidRDefault="00744FB6" w:rsidP="007034D5">
            <w:pPr>
              <w:pStyle w:val="Table"/>
              <w:jc w:val="center"/>
            </w:pPr>
            <w:r>
              <w:t>565</w:t>
            </w:r>
          </w:p>
        </w:tc>
        <w:tc>
          <w:tcPr>
            <w:tcW w:w="3514" w:type="dxa"/>
          </w:tcPr>
          <w:p w:rsidR="00744FB6" w:rsidRDefault="00744FB6" w:rsidP="007034D5">
            <w:pPr>
              <w:pStyle w:val="Table"/>
            </w:pPr>
            <w:r>
              <w:t>Reimb. Supplies – Sewer</w:t>
            </w:r>
          </w:p>
        </w:tc>
        <w:tc>
          <w:tcPr>
            <w:tcW w:w="1598" w:type="dxa"/>
            <w:gridSpan w:val="2"/>
          </w:tcPr>
          <w:p w:rsidR="00744FB6" w:rsidRDefault="00744FB6" w:rsidP="00C5751E">
            <w:pPr>
              <w:pStyle w:val="Table"/>
              <w:jc w:val="right"/>
            </w:pPr>
            <w:r>
              <w:t>49.09</w:t>
            </w:r>
          </w:p>
        </w:tc>
      </w:tr>
      <w:tr w:rsidR="007034D5" w:rsidRPr="007034D5" w:rsidTr="007034D5">
        <w:tc>
          <w:tcPr>
            <w:tcW w:w="8640" w:type="dxa"/>
            <w:gridSpan w:val="4"/>
          </w:tcPr>
          <w:p w:rsidR="007034D5" w:rsidRPr="007034D5" w:rsidRDefault="00744FB6" w:rsidP="007034D5">
            <w:pPr>
              <w:pStyle w:val="Table"/>
              <w:rPr>
                <w:b/>
              </w:rPr>
            </w:pPr>
            <w:r>
              <w:rPr>
                <w:b/>
              </w:rPr>
              <w:t xml:space="preserve">County, Dog &amp; Kennel, Administration of Lodging Tax,  Probate Ct. Business Fund, Major Crimes Law Enforcement-Sh, Refreshment, CPT-Cont Prof </w:t>
            </w:r>
            <w:r>
              <w:rPr>
                <w:b/>
              </w:rPr>
              <w:lastRenderedPageBreak/>
              <w:t xml:space="preserve">Training, Sheriff, Special Projects – Juv Ct, Felony Delinq Care &amp; Custody, Hocking County Sewer District, Senior </w:t>
            </w:r>
            <w:r w:rsidR="009C7415">
              <w:rPr>
                <w:b/>
              </w:rPr>
              <w:t>Citizens, V</w:t>
            </w:r>
            <w:r>
              <w:rPr>
                <w:b/>
              </w:rPr>
              <w:t>OCA Grant, JAG (Justice Assistance Grant), Wellness &amp; Recovery-Mun Ct, Auto Gas</w:t>
            </w:r>
          </w:p>
        </w:tc>
        <w:tc>
          <w:tcPr>
            <w:tcW w:w="1440" w:type="dxa"/>
            <w:tcBorders>
              <w:top w:val="dotted" w:sz="4" w:space="0" w:color="auto"/>
            </w:tcBorders>
          </w:tcPr>
          <w:p w:rsidR="007034D5" w:rsidRPr="007034D5" w:rsidRDefault="00744FB6" w:rsidP="007034D5">
            <w:pPr>
              <w:pStyle w:val="Table"/>
              <w:jc w:val="right"/>
              <w:rPr>
                <w:b/>
              </w:rPr>
            </w:pPr>
            <w:r>
              <w:rPr>
                <w:b/>
              </w:rPr>
              <w:lastRenderedPageBreak/>
              <w:t>$117,863.15</w:t>
            </w:r>
          </w:p>
        </w:tc>
      </w:tr>
    </w:tbl>
    <w:p w:rsidR="00760585" w:rsidRPr="00760585" w:rsidRDefault="00760585">
      <w:r w:rsidRPr="00760585">
        <w:rPr>
          <w:b/>
          <w:u w:val="single"/>
        </w:rPr>
        <w:lastRenderedPageBreak/>
        <w:t>JODY WALKER</w:t>
      </w:r>
      <w:r>
        <w:rPr>
          <w:b/>
          <w:u w:val="single"/>
        </w:rPr>
        <w:t>-SCOJFS:</w:t>
      </w:r>
      <w:r>
        <w:t xml:space="preserve"> Jody walker of SCOJFS spoke to the commissioners regarding designating SCOJFS as their lead agency to be responsible for administrating the Comprehensive Case Management and Employment Program.</w:t>
      </w:r>
      <w:r w:rsidR="00AF75E7">
        <w:t xml:space="preserve"> Jody also requested a resolution approving that the fiscal and administrative agent be Fairfield County Board of </w:t>
      </w:r>
      <w:r w:rsidR="00A30FAD">
        <w:t>Commissioners for the Workforce Development Area 20/21 under the Workforce Innovation and Opportunity Act (WIA).</w:t>
      </w:r>
    </w:p>
    <w:p w:rsidR="00215835" w:rsidRDefault="00215835">
      <w:r>
        <w:rPr>
          <w:b/>
          <w:u w:val="single"/>
        </w:rPr>
        <w:t xml:space="preserve">SCOJFS </w:t>
      </w:r>
      <w:r w:rsidR="00A30FAD">
        <w:rPr>
          <w:b/>
          <w:u w:val="single"/>
        </w:rPr>
        <w:t>:</w:t>
      </w:r>
      <w:r w:rsidR="00A30FAD">
        <w:t xml:space="preserve"> </w:t>
      </w:r>
      <w:r>
        <w:t>Motion by Larry Dicken and seconded by  Jeff Dickerson to designates the South Central Ohio Job and Family Services, as the lead agency to be responsible for administrating the Comprehensive Case Management and Employment Program effective July 1, 2016.</w:t>
      </w:r>
    </w:p>
    <w:p w:rsidR="002939AA" w:rsidRDefault="00215835">
      <w:r>
        <w:t xml:space="preserve">Roll Call: Dicken, yea, Dickerson, yea, Ogle, yea. </w:t>
      </w:r>
    </w:p>
    <w:p w:rsidR="00A30FAD" w:rsidRDefault="00A30FAD">
      <w:r w:rsidRPr="00A30FAD">
        <w:rPr>
          <w:b/>
          <w:u w:val="single"/>
        </w:rPr>
        <w:t>WIA:</w:t>
      </w:r>
      <w:r>
        <w:t xml:space="preserve"> Motion by Larry Dicken and seconded by Jeff Dickerson to approve the fiscal and administrative agent for the Workforce Development Area 20/21 under the Workforce Innovation and Opportunity Act be under the Fairfield County Board of Commissioners effective March 1, 2016.</w:t>
      </w:r>
    </w:p>
    <w:p w:rsidR="00A30FAD" w:rsidRDefault="002E5FE3">
      <w:r>
        <w:t>Roll Call</w:t>
      </w:r>
      <w:r w:rsidR="00A30FAD">
        <w:t>: Dicken, yea, Dickerson, yea, Ogle, yea.</w:t>
      </w:r>
    </w:p>
    <w:p w:rsidR="00A30FAD" w:rsidRDefault="00A30FAD">
      <w:r>
        <w:rPr>
          <w:b/>
          <w:u w:val="single"/>
        </w:rPr>
        <w:t>VETERANS SERVICES:</w:t>
      </w:r>
      <w:r>
        <w:t xml:space="preserve"> Vicki Rafferty of Veterans Services spoke to the commissioners regarding </w:t>
      </w:r>
      <w:r w:rsidR="0088329D">
        <w:t xml:space="preserve">obtaining </w:t>
      </w:r>
      <w:r w:rsidR="00895B34">
        <w:t>a credit card for the use of reserving hotel room for conferences. Larry stated that he is working on it.</w:t>
      </w:r>
    </w:p>
    <w:p w:rsidR="00DB2D36" w:rsidRDefault="00DB2D36">
      <w:r>
        <w:rPr>
          <w:b/>
          <w:u w:val="single"/>
        </w:rPr>
        <w:t>AMEND AGENDA:</w:t>
      </w:r>
      <w:r>
        <w:t xml:space="preserve"> Motion by Jeff Dickerson and seconded by Larry Dicken to amend the agenda to Judge Moses at 9:20AM.</w:t>
      </w:r>
    </w:p>
    <w:p w:rsidR="00DB2D36" w:rsidRDefault="00DB2D36">
      <w:r>
        <w:t>Vote: Dicken, yea, Dickerson, yea, Ogle, yea.</w:t>
      </w:r>
    </w:p>
    <w:p w:rsidR="002E262D" w:rsidRDefault="00DB2D36">
      <w:r>
        <w:rPr>
          <w:b/>
          <w:u w:val="single"/>
        </w:rPr>
        <w:t>JUDGE MOSES:</w:t>
      </w:r>
      <w:r>
        <w:t xml:space="preserve"> Municipal Judge Moses informed the commissioners that the Department of Rehabilitation has a grant and that they will be receiving a new vehicle, probationers gear, and equipment. Judge Moses also spoke about the Stepping Up program by Justice Strat</w:t>
      </w:r>
      <w:r w:rsidR="007820D2">
        <w:t>t</w:t>
      </w:r>
      <w:r>
        <w:t>on that will reduce the population of people with mental health issues in the jail.</w:t>
      </w:r>
    </w:p>
    <w:p w:rsidR="002E1DD6" w:rsidRPr="002E1DD6" w:rsidRDefault="002E1DD6" w:rsidP="002E1DD6">
      <w:r w:rsidRPr="002E1DD6">
        <w:rPr>
          <w:b/>
          <w:u w:val="single"/>
        </w:rPr>
        <w:t>EXECUTIVE SESSION:</w:t>
      </w:r>
      <w:r w:rsidRPr="002E1DD6">
        <w:t xml:space="preserve"> Motion by </w:t>
      </w:r>
      <w:r>
        <w:t xml:space="preserve">Larry Dicken </w:t>
      </w:r>
      <w:r w:rsidRPr="002E1DD6">
        <w:t>and seconded by Jeff Dickerson to enter</w:t>
      </w:r>
      <w:r>
        <w:t xml:space="preserve"> into Executive Session at 9:23</w:t>
      </w:r>
      <w:r w:rsidRPr="002E1DD6">
        <w:t xml:space="preserve">AM to discuss matters to be kept confidential with </w:t>
      </w:r>
      <w:r>
        <w:t>Judge Moses.</w:t>
      </w:r>
    </w:p>
    <w:p w:rsidR="002E1DD6" w:rsidRPr="002E1DD6" w:rsidRDefault="002E1DD6" w:rsidP="002E1DD6">
      <w:r w:rsidRPr="002E1DD6">
        <w:t>Roll Call: Dicken, yea, Dickerson, yea, Ogle, yea.</w:t>
      </w:r>
    </w:p>
    <w:p w:rsidR="002E1DD6" w:rsidRPr="002E1DD6" w:rsidRDefault="002E1DD6" w:rsidP="002E1DD6">
      <w:r w:rsidRPr="002E1DD6">
        <w:rPr>
          <w:b/>
          <w:u w:val="single"/>
        </w:rPr>
        <w:t>EXIT EXECUTIVE SESSION:</w:t>
      </w:r>
      <w:r w:rsidRPr="002E1DD6">
        <w:t xml:space="preserve"> Motion by Jeff Dickerson and seconded by </w:t>
      </w:r>
      <w:r>
        <w:t>Larry Dicken to exit Executive Session at 9:34</w:t>
      </w:r>
      <w:r w:rsidRPr="002E1DD6">
        <w:t xml:space="preserve">AM with no action taken. </w:t>
      </w:r>
    </w:p>
    <w:p w:rsidR="002E1DD6" w:rsidRDefault="002E1DD6" w:rsidP="002E1DD6">
      <w:r w:rsidRPr="002E1DD6">
        <w:t>Roll Call: Dicken, yea, Dickerson, yea, Ogle, yea.</w:t>
      </w:r>
    </w:p>
    <w:p w:rsidR="002B6526" w:rsidRDefault="002B6526" w:rsidP="002B6526">
      <w:r>
        <w:rPr>
          <w:b/>
          <w:u w:val="single"/>
        </w:rPr>
        <w:t>AMEND AGENDA:</w:t>
      </w:r>
      <w:r>
        <w:t xml:space="preserve"> Motion by Jeff Dickerson and seconded by Larry Dicken to amend the agenda to general business at 9:34AM.</w:t>
      </w:r>
    </w:p>
    <w:p w:rsidR="002B6526" w:rsidRDefault="002B6526" w:rsidP="002B6526">
      <w:r>
        <w:t>Vote: Dicken, yea, Dickerson, yea, Ogle, yea.</w:t>
      </w:r>
    </w:p>
    <w:p w:rsidR="00B5337D" w:rsidRDefault="00B5337D" w:rsidP="002B6526">
      <w:r>
        <w:rPr>
          <w:b/>
          <w:u w:val="single"/>
        </w:rPr>
        <w:t>CLARK ARCHITECTS, INC:</w:t>
      </w:r>
      <w:r>
        <w:t xml:space="preserve"> Motion by Larry Dicken and seconded by Jeff Dickerson to authorize President Sandy Ogle to sign </w:t>
      </w:r>
      <w:r w:rsidR="009636BC">
        <w:t>the proposal with Clark Architects for the Municipal Court.</w:t>
      </w:r>
    </w:p>
    <w:p w:rsidR="009636BC" w:rsidRDefault="009636BC" w:rsidP="002B6526">
      <w:r>
        <w:t>Vote: Dicken, yea, Dickerson, yea, Ogle, yea.</w:t>
      </w:r>
    </w:p>
    <w:p w:rsidR="009636BC" w:rsidRDefault="009A0979" w:rsidP="002B6526">
      <w:r>
        <w:rPr>
          <w:b/>
          <w:u w:val="single"/>
        </w:rPr>
        <w:t>DISCUSSION:</w:t>
      </w:r>
      <w:r>
        <w:t xml:space="preserve"> Judge Moses gave an overview on the prospect of moving to the property located on 105 West Hunter.</w:t>
      </w:r>
    </w:p>
    <w:p w:rsidR="009A0979" w:rsidRDefault="009A0979" w:rsidP="002B6526">
      <w:r>
        <w:lastRenderedPageBreak/>
        <w:t xml:space="preserve">Larry said that the Huls Building is not handicap assessable and never had </w:t>
      </w:r>
      <w:r w:rsidR="00041A46">
        <w:t xml:space="preserve">the correct permits and that </w:t>
      </w:r>
      <w:r>
        <w:t xml:space="preserve"> all the records will be moved as well as all the probation offices will be moved then the building would go up for sale.</w:t>
      </w:r>
    </w:p>
    <w:p w:rsidR="009A0979" w:rsidRDefault="00C02917" w:rsidP="002B6526">
      <w:r>
        <w:t xml:space="preserve">Teresa Salizzoni of SAM FM asked Judge Moses if security would be emulated over to the new building. Judge Moses stated yes. Teresa also asked about the religious items. Judge Moses said that all religious symbols would be removed but the structure would be the same. </w:t>
      </w:r>
    </w:p>
    <w:p w:rsidR="008276C0" w:rsidRDefault="008276C0" w:rsidP="008276C0">
      <w:r>
        <w:rPr>
          <w:b/>
          <w:u w:val="single"/>
        </w:rPr>
        <w:t>AMEND AGENDA:</w:t>
      </w:r>
      <w:r>
        <w:t xml:space="preserve"> Motion by Jeff Dickerson and seconded by Larry Dicken to amend the agenda to interviews at 9:51AM.</w:t>
      </w:r>
    </w:p>
    <w:p w:rsidR="008276C0" w:rsidRDefault="008276C0" w:rsidP="008276C0">
      <w:r>
        <w:t>Vote: Dicken, yea, Dickerson, yea, Ogle, yea.</w:t>
      </w:r>
    </w:p>
    <w:p w:rsidR="007D1AD6" w:rsidRPr="002E1DD6" w:rsidRDefault="007D1AD6" w:rsidP="007D1AD6">
      <w:r w:rsidRPr="002E1DD6">
        <w:rPr>
          <w:b/>
          <w:u w:val="single"/>
        </w:rPr>
        <w:t>EXECUTIVE SESSION:</w:t>
      </w:r>
      <w:r w:rsidRPr="002E1DD6">
        <w:t xml:space="preserve"> Motion by </w:t>
      </w:r>
      <w:r>
        <w:t xml:space="preserve">Larry Dicken </w:t>
      </w:r>
      <w:r w:rsidRPr="002E1DD6">
        <w:t>and seconded by Jeff Dickerson to enter</w:t>
      </w:r>
      <w:r>
        <w:t xml:space="preserve"> into Executive Session at 9:</w:t>
      </w:r>
      <w:r w:rsidR="00D90B71">
        <w:t>51</w:t>
      </w:r>
      <w:r w:rsidRPr="002E1DD6">
        <w:t xml:space="preserve">AM </w:t>
      </w:r>
      <w:r w:rsidR="00D90B71">
        <w:t>to discuss matters of personnel employment.</w:t>
      </w:r>
    </w:p>
    <w:p w:rsidR="007D1AD6" w:rsidRPr="002E1DD6" w:rsidRDefault="007D1AD6" w:rsidP="007D1AD6">
      <w:r w:rsidRPr="002E1DD6">
        <w:t>Roll Call: Dicken, yea, Dickerson, yea, Ogle, yea.</w:t>
      </w:r>
    </w:p>
    <w:p w:rsidR="007D1AD6" w:rsidRPr="002E1DD6" w:rsidRDefault="007D1AD6" w:rsidP="007D1AD6">
      <w:r w:rsidRPr="002E1DD6">
        <w:rPr>
          <w:b/>
          <w:u w:val="single"/>
        </w:rPr>
        <w:t>EXIT EXECUTIVE SESSION:</w:t>
      </w:r>
      <w:r w:rsidRPr="002E1DD6">
        <w:t xml:space="preserve"> Motion by Jeff Dickerson and seconded by </w:t>
      </w:r>
      <w:r>
        <w:t>Larry Dicken t</w:t>
      </w:r>
      <w:r w:rsidR="00D90B71">
        <w:t>o exit Executive Session at 10:17</w:t>
      </w:r>
      <w:r w:rsidRPr="002E1DD6">
        <w:t xml:space="preserve">AM with no action taken. </w:t>
      </w:r>
    </w:p>
    <w:p w:rsidR="007D1AD6" w:rsidRDefault="007D1AD6" w:rsidP="007D1AD6">
      <w:r w:rsidRPr="002E1DD6">
        <w:t>Roll Call: Dicken, yea, Dickerson, yea, Ogle, yea.</w:t>
      </w:r>
    </w:p>
    <w:p w:rsidR="00D90B71" w:rsidRDefault="00D90B71" w:rsidP="00D90B71">
      <w:r>
        <w:rPr>
          <w:b/>
          <w:u w:val="single"/>
        </w:rPr>
        <w:t>AMEND AGENDA:</w:t>
      </w:r>
      <w:r>
        <w:t xml:space="preserve"> Motion by Larry Dicken and seconded by Jeff Dickerson to amend the agenda to general business at 10:17 AM.</w:t>
      </w:r>
    </w:p>
    <w:p w:rsidR="00D90B71" w:rsidRDefault="00D90B71" w:rsidP="00D90B71">
      <w:r>
        <w:t>Vote: Dicken, yea, Dickerson, yea, Ogle, yea.</w:t>
      </w:r>
    </w:p>
    <w:p w:rsidR="00AD4F7F" w:rsidRDefault="005D07EA" w:rsidP="00AD4F7F">
      <w:r>
        <w:rPr>
          <w:b/>
          <w:u w:val="single"/>
        </w:rPr>
        <w:t>DOG SHELTER REPORT</w:t>
      </w:r>
      <w:r w:rsidR="00AD4F7F" w:rsidRPr="00E35ACC">
        <w:rPr>
          <w:b/>
          <w:u w:val="single"/>
        </w:rPr>
        <w:t>:</w:t>
      </w:r>
      <w:r w:rsidR="00AD4F7F" w:rsidRPr="00E35ACC">
        <w:t xml:space="preserve"> Motion by Larry Dicken and seconded by Jeff Dickerson to approve the Dog Shelter Report</w:t>
      </w:r>
      <w:bookmarkStart w:id="0" w:name="_GoBack"/>
      <w:bookmarkEnd w:id="0"/>
      <w:r w:rsidR="00AD4F7F" w:rsidRPr="00E35ACC">
        <w:t xml:space="preserve"> for </w:t>
      </w:r>
      <w:r w:rsidR="00AD4F7F">
        <w:t>the week</w:t>
      </w:r>
      <w:r w:rsidR="00AD4F7F" w:rsidRPr="00E35ACC">
        <w:t xml:space="preserve"> of </w:t>
      </w:r>
      <w:r w:rsidR="00AD4F7F">
        <w:t>2/8</w:t>
      </w:r>
      <w:r w:rsidR="00AD4F7F" w:rsidRPr="00E35ACC">
        <w:t>/2016.</w:t>
      </w:r>
    </w:p>
    <w:p w:rsidR="00AD4F7F" w:rsidRDefault="00AD4F7F" w:rsidP="00AD4F7F">
      <w:r>
        <w:t xml:space="preserve"> </w:t>
      </w:r>
      <w:r w:rsidRPr="00E35ACC">
        <w:t>Vote: Dicken, yea, Dickerson, yea, Ogle, yea.</w:t>
      </w:r>
    </w:p>
    <w:p w:rsidR="00B72005" w:rsidRPr="000733ED" w:rsidRDefault="00B72005" w:rsidP="00B72005">
      <w:r w:rsidRPr="000733ED">
        <w:rPr>
          <w:b/>
          <w:u w:val="single"/>
        </w:rPr>
        <w:t>ADDITIONAL APPROPRIATION:</w:t>
      </w:r>
      <w:r w:rsidRPr="000733ED">
        <w:t xml:space="preserve"> Motion by </w:t>
      </w:r>
      <w:r>
        <w:t xml:space="preserve">Larry Dicken </w:t>
      </w:r>
      <w:r w:rsidRPr="000733ED">
        <w:t xml:space="preserve">and seconded by </w:t>
      </w:r>
      <w:r>
        <w:t>Jeff Dickerson</w:t>
      </w:r>
      <w:r w:rsidRPr="000733ED">
        <w:t xml:space="preserve"> to </w:t>
      </w:r>
      <w:r>
        <w:t>approve the following Additional Appropriation:</w:t>
      </w:r>
    </w:p>
    <w:p w:rsidR="00B72005" w:rsidRDefault="00B72005" w:rsidP="00B72005">
      <w:r w:rsidRPr="000733ED">
        <w:t>1)</w:t>
      </w:r>
      <w:r>
        <w:t xml:space="preserve"> Commissioners</w:t>
      </w:r>
      <w:r w:rsidRPr="000733ED">
        <w:tab/>
      </w:r>
      <w:r>
        <w:tab/>
      </w:r>
      <w:r w:rsidRPr="000733ED">
        <w:t>-</w:t>
      </w:r>
      <w:r w:rsidRPr="000733ED">
        <w:tab/>
        <w:t>$</w:t>
      </w:r>
      <w:r>
        <w:t>7874.00</w:t>
      </w:r>
      <w:r w:rsidRPr="000733ED">
        <w:t xml:space="preserve"> to </w:t>
      </w:r>
      <w:r>
        <w:t xml:space="preserve">P38-15/Other </w:t>
      </w:r>
    </w:p>
    <w:p w:rsidR="00B72005" w:rsidRDefault="00B72005" w:rsidP="00B72005">
      <w:r>
        <w:t>Vote: Dicken, yea, Dickerson, yea, Ogle, yea.</w:t>
      </w:r>
    </w:p>
    <w:p w:rsidR="00D90B71" w:rsidRDefault="00D90B71" w:rsidP="00D90B71">
      <w:pPr>
        <w:rPr>
          <w:szCs w:val="24"/>
        </w:rPr>
      </w:pPr>
      <w:r>
        <w:rPr>
          <w:b/>
          <w:szCs w:val="24"/>
          <w:u w:val="single"/>
        </w:rPr>
        <w:t>DD APPOINTMENT:</w:t>
      </w:r>
      <w:r>
        <w:rPr>
          <w:szCs w:val="24"/>
        </w:rPr>
        <w:t xml:space="preserve"> Motion by Jeff Dickerson and seconded by Larry Dicken to reappoint Scott Blazer to the DD Board for a four year term.</w:t>
      </w:r>
    </w:p>
    <w:p w:rsidR="00D90B71" w:rsidRPr="00532388" w:rsidRDefault="00D90B71" w:rsidP="00D90B71">
      <w:pPr>
        <w:rPr>
          <w:szCs w:val="24"/>
        </w:rPr>
      </w:pPr>
      <w:r>
        <w:rPr>
          <w:szCs w:val="24"/>
        </w:rPr>
        <w:t xml:space="preserve">Vote: Dicken, yea, Dickerson, yea, Ogle, yea. </w:t>
      </w:r>
    </w:p>
    <w:p w:rsidR="0031765C" w:rsidRDefault="0031765C" w:rsidP="0031765C">
      <w:pPr>
        <w:rPr>
          <w:szCs w:val="24"/>
        </w:rPr>
      </w:pPr>
      <w:r w:rsidRPr="007F5328">
        <w:rPr>
          <w:b/>
          <w:szCs w:val="24"/>
          <w:u w:val="single"/>
        </w:rPr>
        <w:t>LOAD LIMIT PERMIT</w:t>
      </w:r>
      <w:r>
        <w:rPr>
          <w:b/>
          <w:szCs w:val="24"/>
          <w:u w:val="single"/>
        </w:rPr>
        <w:t>-ROAD REPAIR AGREEMENT</w:t>
      </w:r>
      <w:r w:rsidRPr="007F5328">
        <w:rPr>
          <w:b/>
          <w:szCs w:val="24"/>
          <w:u w:val="single"/>
        </w:rPr>
        <w:t>:</w:t>
      </w:r>
      <w:r w:rsidRPr="007F5328">
        <w:rPr>
          <w:szCs w:val="24"/>
        </w:rPr>
        <w:t xml:space="preserve"> Motion by </w:t>
      </w:r>
      <w:r>
        <w:rPr>
          <w:szCs w:val="24"/>
        </w:rPr>
        <w:t>Larry Dicken</w:t>
      </w:r>
      <w:r w:rsidRPr="007F5328">
        <w:rPr>
          <w:szCs w:val="24"/>
        </w:rPr>
        <w:t xml:space="preserve"> and seconded by </w:t>
      </w:r>
      <w:r>
        <w:rPr>
          <w:szCs w:val="24"/>
        </w:rPr>
        <w:t>Jeff Dickerson</w:t>
      </w:r>
      <w:r w:rsidRPr="007F5328">
        <w:rPr>
          <w:szCs w:val="24"/>
        </w:rPr>
        <w:t xml:space="preserve"> to approve</w:t>
      </w:r>
      <w:r>
        <w:rPr>
          <w:szCs w:val="24"/>
        </w:rPr>
        <w:t xml:space="preserve"> the </w:t>
      </w:r>
      <w:r w:rsidRPr="007F5328">
        <w:rPr>
          <w:szCs w:val="24"/>
        </w:rPr>
        <w:t xml:space="preserve">Load Limit Permit </w:t>
      </w:r>
      <w:r>
        <w:rPr>
          <w:szCs w:val="24"/>
        </w:rPr>
        <w:t xml:space="preserve">for various county roads </w:t>
      </w:r>
      <w:r w:rsidRPr="007F5328">
        <w:rPr>
          <w:szCs w:val="24"/>
        </w:rPr>
        <w:t xml:space="preserve">to </w:t>
      </w:r>
      <w:r>
        <w:rPr>
          <w:szCs w:val="24"/>
        </w:rPr>
        <w:t xml:space="preserve">Ohio Oil Gathering II, LLC </w:t>
      </w:r>
      <w:r w:rsidRPr="007F5328">
        <w:rPr>
          <w:szCs w:val="24"/>
        </w:rPr>
        <w:t xml:space="preserve">to exceed the </w:t>
      </w:r>
      <w:r>
        <w:rPr>
          <w:szCs w:val="24"/>
        </w:rPr>
        <w:t xml:space="preserve">February </w:t>
      </w:r>
      <w:r w:rsidRPr="007F5328">
        <w:rPr>
          <w:szCs w:val="24"/>
        </w:rPr>
        <w:t>1, 201</w:t>
      </w:r>
      <w:r>
        <w:rPr>
          <w:szCs w:val="24"/>
        </w:rPr>
        <w:t>6</w:t>
      </w:r>
      <w:r w:rsidRPr="007F5328">
        <w:rPr>
          <w:szCs w:val="24"/>
        </w:rPr>
        <w:t xml:space="preserve"> to April </w:t>
      </w:r>
      <w:r>
        <w:rPr>
          <w:szCs w:val="24"/>
        </w:rPr>
        <w:t>30</w:t>
      </w:r>
      <w:r w:rsidRPr="007F5328">
        <w:rPr>
          <w:szCs w:val="24"/>
        </w:rPr>
        <w:t>, 201</w:t>
      </w:r>
      <w:r>
        <w:rPr>
          <w:szCs w:val="24"/>
        </w:rPr>
        <w:t>6</w:t>
      </w:r>
      <w:r w:rsidRPr="007F5328">
        <w:rPr>
          <w:szCs w:val="24"/>
        </w:rPr>
        <w:t xml:space="preserve">, 50% legal load reductions contained </w:t>
      </w:r>
      <w:r>
        <w:rPr>
          <w:szCs w:val="24"/>
        </w:rPr>
        <w:t>in their January 19, 2016 resolution, but not to exceed the load limits specified in Section 5577.07 of the Ohio Revised Code and Road Repair Agreement.</w:t>
      </w:r>
    </w:p>
    <w:p w:rsidR="0031765C" w:rsidRDefault="0031765C" w:rsidP="0031765C">
      <w:pPr>
        <w:rPr>
          <w:szCs w:val="24"/>
        </w:rPr>
      </w:pPr>
      <w:r>
        <w:rPr>
          <w:szCs w:val="24"/>
        </w:rPr>
        <w:t>Vote: Dicken, yea, Dickerson, yea, Ogle, yea.</w:t>
      </w:r>
    </w:p>
    <w:p w:rsidR="00F94C14" w:rsidRDefault="00F94C14" w:rsidP="00F94C14">
      <w:pPr>
        <w:rPr>
          <w:szCs w:val="24"/>
        </w:rPr>
      </w:pPr>
      <w:r w:rsidRPr="007F5328">
        <w:rPr>
          <w:b/>
          <w:szCs w:val="24"/>
          <w:u w:val="single"/>
        </w:rPr>
        <w:t>LOAD LIMIT PERMIT</w:t>
      </w:r>
      <w:r>
        <w:rPr>
          <w:b/>
          <w:szCs w:val="24"/>
          <w:u w:val="single"/>
        </w:rPr>
        <w:t>-ROAD REPAIR AGREEMENT</w:t>
      </w:r>
      <w:r w:rsidRPr="007F5328">
        <w:rPr>
          <w:b/>
          <w:szCs w:val="24"/>
          <w:u w:val="single"/>
        </w:rPr>
        <w:t>:</w:t>
      </w:r>
      <w:r w:rsidRPr="007F5328">
        <w:rPr>
          <w:szCs w:val="24"/>
        </w:rPr>
        <w:t xml:space="preserve"> Motion by </w:t>
      </w:r>
      <w:r>
        <w:rPr>
          <w:szCs w:val="24"/>
        </w:rPr>
        <w:t>Larry Dicken</w:t>
      </w:r>
      <w:r w:rsidRPr="007F5328">
        <w:rPr>
          <w:szCs w:val="24"/>
        </w:rPr>
        <w:t xml:space="preserve"> and seconded by </w:t>
      </w:r>
      <w:r>
        <w:rPr>
          <w:szCs w:val="24"/>
        </w:rPr>
        <w:t>Jeff Dickerson</w:t>
      </w:r>
      <w:r w:rsidRPr="007F5328">
        <w:rPr>
          <w:szCs w:val="24"/>
        </w:rPr>
        <w:t xml:space="preserve"> to approve</w:t>
      </w:r>
      <w:r>
        <w:rPr>
          <w:szCs w:val="24"/>
        </w:rPr>
        <w:t xml:space="preserve"> the </w:t>
      </w:r>
      <w:r w:rsidRPr="007F5328">
        <w:rPr>
          <w:szCs w:val="24"/>
        </w:rPr>
        <w:t xml:space="preserve">Load Limit Permit </w:t>
      </w:r>
      <w:r>
        <w:rPr>
          <w:szCs w:val="24"/>
        </w:rPr>
        <w:t xml:space="preserve">for </w:t>
      </w:r>
      <w:r w:rsidR="00532388">
        <w:rPr>
          <w:szCs w:val="24"/>
        </w:rPr>
        <w:t>30829 Schrader Road east to .8 mile to State Rou</w:t>
      </w:r>
      <w:r w:rsidR="002939AA">
        <w:rPr>
          <w:szCs w:val="24"/>
        </w:rPr>
        <w:t>t</w:t>
      </w:r>
      <w:r w:rsidR="00532388">
        <w:rPr>
          <w:szCs w:val="24"/>
        </w:rPr>
        <w:t>e 664</w:t>
      </w:r>
      <w:r>
        <w:rPr>
          <w:szCs w:val="24"/>
        </w:rPr>
        <w:t xml:space="preserve"> </w:t>
      </w:r>
      <w:r w:rsidRPr="007F5328">
        <w:rPr>
          <w:szCs w:val="24"/>
        </w:rPr>
        <w:t xml:space="preserve">to </w:t>
      </w:r>
      <w:r w:rsidR="00532388">
        <w:rPr>
          <w:szCs w:val="24"/>
        </w:rPr>
        <w:t>Dale W. Riddle Forest Prod.</w:t>
      </w:r>
      <w:r>
        <w:rPr>
          <w:szCs w:val="24"/>
        </w:rPr>
        <w:t xml:space="preserve"> </w:t>
      </w:r>
      <w:r w:rsidRPr="007F5328">
        <w:rPr>
          <w:szCs w:val="24"/>
        </w:rPr>
        <w:t xml:space="preserve">to exceed the </w:t>
      </w:r>
      <w:r>
        <w:rPr>
          <w:szCs w:val="24"/>
        </w:rPr>
        <w:t xml:space="preserve">February </w:t>
      </w:r>
      <w:r w:rsidRPr="007F5328">
        <w:rPr>
          <w:szCs w:val="24"/>
        </w:rPr>
        <w:t>1, 201</w:t>
      </w:r>
      <w:r>
        <w:rPr>
          <w:szCs w:val="24"/>
        </w:rPr>
        <w:t>6</w:t>
      </w:r>
      <w:r w:rsidRPr="007F5328">
        <w:rPr>
          <w:szCs w:val="24"/>
        </w:rPr>
        <w:t xml:space="preserve"> to April </w:t>
      </w:r>
      <w:r>
        <w:rPr>
          <w:szCs w:val="24"/>
        </w:rPr>
        <w:t>30</w:t>
      </w:r>
      <w:r w:rsidRPr="007F5328">
        <w:rPr>
          <w:szCs w:val="24"/>
        </w:rPr>
        <w:t>, 201</w:t>
      </w:r>
      <w:r>
        <w:rPr>
          <w:szCs w:val="24"/>
        </w:rPr>
        <w:t>6</w:t>
      </w:r>
      <w:r w:rsidRPr="007F5328">
        <w:rPr>
          <w:szCs w:val="24"/>
        </w:rPr>
        <w:t xml:space="preserve">, 50% legal load reductions contained </w:t>
      </w:r>
      <w:r>
        <w:rPr>
          <w:szCs w:val="24"/>
        </w:rPr>
        <w:t>in their January 19, 2016 resolution, but not to exceed the load limits specified in Section 5577.07 of the Ohio Revised Code and Road Repair Agreement.</w:t>
      </w:r>
    </w:p>
    <w:p w:rsidR="00F94C14" w:rsidRDefault="00F94C14" w:rsidP="00F94C14">
      <w:pPr>
        <w:rPr>
          <w:szCs w:val="24"/>
        </w:rPr>
      </w:pPr>
      <w:r>
        <w:rPr>
          <w:szCs w:val="24"/>
        </w:rPr>
        <w:t>Vote: Dicken, yea, Dickerson, yea, Ogle, yea.</w:t>
      </w:r>
    </w:p>
    <w:p w:rsidR="00532388" w:rsidRDefault="00532388" w:rsidP="00F94C14">
      <w:pPr>
        <w:rPr>
          <w:szCs w:val="24"/>
        </w:rPr>
      </w:pPr>
      <w:r>
        <w:rPr>
          <w:b/>
          <w:szCs w:val="24"/>
          <w:u w:val="single"/>
        </w:rPr>
        <w:t>TRAVEL:</w:t>
      </w:r>
      <w:r>
        <w:rPr>
          <w:szCs w:val="24"/>
        </w:rPr>
        <w:t xml:space="preserve"> Motion by Jeff Dickerson and seconded by Larry Dicken to approve travel for Sewer Superintendent Tim Meehling to attend educational classes on March 23</w:t>
      </w:r>
      <w:r w:rsidR="00B11CB1">
        <w:rPr>
          <w:szCs w:val="24"/>
        </w:rPr>
        <w:t>-</w:t>
      </w:r>
      <w:r>
        <w:rPr>
          <w:szCs w:val="24"/>
        </w:rPr>
        <w:t>24, 2016.</w:t>
      </w:r>
    </w:p>
    <w:p w:rsidR="00532388" w:rsidRDefault="00532388" w:rsidP="00F94C14">
      <w:pPr>
        <w:rPr>
          <w:szCs w:val="24"/>
        </w:rPr>
      </w:pPr>
      <w:r>
        <w:rPr>
          <w:szCs w:val="24"/>
        </w:rPr>
        <w:t>Vote: Dicken, yea, Dickerson, yea, Ogle, yea.</w:t>
      </w:r>
    </w:p>
    <w:p w:rsidR="00C33265" w:rsidRDefault="004768EF" w:rsidP="00F94C14">
      <w:pPr>
        <w:rPr>
          <w:szCs w:val="24"/>
        </w:rPr>
      </w:pPr>
      <w:r>
        <w:rPr>
          <w:b/>
          <w:szCs w:val="24"/>
          <w:u w:val="single"/>
        </w:rPr>
        <w:t xml:space="preserve">ROCKBRIDGE SEWER: </w:t>
      </w:r>
      <w:r>
        <w:rPr>
          <w:szCs w:val="24"/>
        </w:rPr>
        <w:t xml:space="preserve"> Larry stated that the Rockbridge sewer system has reached its maximum and they could put another lagoon in but Stantec said they could put </w:t>
      </w:r>
      <w:r w:rsidR="00C33265">
        <w:rPr>
          <w:szCs w:val="24"/>
        </w:rPr>
        <w:t xml:space="preserve">in </w:t>
      </w:r>
      <w:r>
        <w:rPr>
          <w:szCs w:val="24"/>
        </w:rPr>
        <w:t>an aerator system</w:t>
      </w:r>
      <w:r w:rsidR="00C33265">
        <w:rPr>
          <w:szCs w:val="24"/>
        </w:rPr>
        <w:t>. Larry said he was waiting on the pricing and he is looking into possible grants.</w:t>
      </w:r>
    </w:p>
    <w:p w:rsidR="004768EF" w:rsidRDefault="00C33265" w:rsidP="00F94C14">
      <w:pPr>
        <w:rPr>
          <w:szCs w:val="24"/>
        </w:rPr>
      </w:pPr>
      <w:r>
        <w:rPr>
          <w:b/>
          <w:szCs w:val="24"/>
          <w:u w:val="single"/>
        </w:rPr>
        <w:t>SHERIFF SUB</w:t>
      </w:r>
      <w:r w:rsidR="004E7147">
        <w:rPr>
          <w:b/>
          <w:szCs w:val="24"/>
          <w:u w:val="single"/>
        </w:rPr>
        <w:t>-</w:t>
      </w:r>
      <w:r>
        <w:rPr>
          <w:b/>
          <w:szCs w:val="24"/>
          <w:u w:val="single"/>
        </w:rPr>
        <w:t>GRANT:</w:t>
      </w:r>
      <w:r>
        <w:rPr>
          <w:szCs w:val="24"/>
        </w:rPr>
        <w:t xml:space="preserve"> Motion by Larry Dicken and seconded by Jeff Dickerson to authorize President Sandy Ogle to sign the Ohio Criminal Justice Services Sub</w:t>
      </w:r>
      <w:r w:rsidR="00DF531E">
        <w:rPr>
          <w:szCs w:val="24"/>
        </w:rPr>
        <w:t>-</w:t>
      </w:r>
      <w:r>
        <w:rPr>
          <w:szCs w:val="24"/>
        </w:rPr>
        <w:t>grant Award Agreement for the Sheriff’s Department.</w:t>
      </w:r>
      <w:r w:rsidR="004768EF">
        <w:rPr>
          <w:szCs w:val="24"/>
        </w:rPr>
        <w:t xml:space="preserve">   </w:t>
      </w:r>
    </w:p>
    <w:p w:rsidR="00C33265" w:rsidRDefault="00C33265" w:rsidP="00C33265">
      <w:r>
        <w:t>Vote: Dicken, yea, Dickerson, yea, Ogle, yea.</w:t>
      </w:r>
    </w:p>
    <w:p w:rsidR="00C33265" w:rsidRDefault="00C33265" w:rsidP="00F94C14">
      <w:pPr>
        <w:rPr>
          <w:szCs w:val="24"/>
        </w:rPr>
      </w:pPr>
      <w:r>
        <w:rPr>
          <w:b/>
          <w:szCs w:val="24"/>
          <w:u w:val="single"/>
        </w:rPr>
        <w:t>DISCUSSION</w:t>
      </w:r>
      <w:r w:rsidRPr="00C33265">
        <w:rPr>
          <w:szCs w:val="24"/>
        </w:rPr>
        <w:t xml:space="preserve">: Sandy stated she had information to give to </w:t>
      </w:r>
      <w:r>
        <w:rPr>
          <w:szCs w:val="24"/>
        </w:rPr>
        <w:t xml:space="preserve">Auditor </w:t>
      </w:r>
      <w:r w:rsidRPr="00C33265">
        <w:rPr>
          <w:szCs w:val="24"/>
        </w:rPr>
        <w:t>Ken W</w:t>
      </w:r>
      <w:r>
        <w:rPr>
          <w:szCs w:val="24"/>
        </w:rPr>
        <w:t>ils</w:t>
      </w:r>
      <w:r w:rsidRPr="00C33265">
        <w:rPr>
          <w:szCs w:val="24"/>
        </w:rPr>
        <w:t>on regarding the</w:t>
      </w:r>
      <w:r w:rsidRPr="005577B3">
        <w:rPr>
          <w:szCs w:val="24"/>
        </w:rPr>
        <w:t xml:space="preserve"> </w:t>
      </w:r>
      <w:r w:rsidRPr="00C33265">
        <w:rPr>
          <w:szCs w:val="24"/>
        </w:rPr>
        <w:t>Veterans Boar</w:t>
      </w:r>
      <w:r>
        <w:rPr>
          <w:szCs w:val="24"/>
        </w:rPr>
        <w:t>d membership that is under the ORC5901.02</w:t>
      </w:r>
      <w:r w:rsidR="005577B3">
        <w:rPr>
          <w:szCs w:val="24"/>
        </w:rPr>
        <w:t>.</w:t>
      </w:r>
    </w:p>
    <w:p w:rsidR="00B11CB1" w:rsidRDefault="00B11CB1" w:rsidP="00F94C14">
      <w:pPr>
        <w:rPr>
          <w:szCs w:val="24"/>
        </w:rPr>
      </w:pPr>
      <w:r>
        <w:rPr>
          <w:szCs w:val="24"/>
        </w:rPr>
        <w:t xml:space="preserve">Larry stated that the real property </w:t>
      </w:r>
      <w:r w:rsidR="00EC367D">
        <w:rPr>
          <w:szCs w:val="24"/>
        </w:rPr>
        <w:t>values are done every three year</w:t>
      </w:r>
      <w:r>
        <w:rPr>
          <w:szCs w:val="24"/>
        </w:rPr>
        <w:t>s</w:t>
      </w:r>
      <w:r w:rsidR="00EC367D">
        <w:rPr>
          <w:szCs w:val="24"/>
        </w:rPr>
        <w:t>.</w:t>
      </w:r>
    </w:p>
    <w:p w:rsidR="005577B3" w:rsidRDefault="005577B3" w:rsidP="00F94C14">
      <w:pPr>
        <w:rPr>
          <w:szCs w:val="24"/>
        </w:rPr>
      </w:pPr>
      <w:r>
        <w:rPr>
          <w:szCs w:val="24"/>
        </w:rPr>
        <w:t xml:space="preserve">Sandy also commented on the sales tax </w:t>
      </w:r>
      <w:r w:rsidR="00B11CB1">
        <w:rPr>
          <w:szCs w:val="24"/>
        </w:rPr>
        <w:t>report that it looks good.</w:t>
      </w:r>
    </w:p>
    <w:p w:rsidR="009E3CF3" w:rsidRPr="009E3CF3" w:rsidRDefault="009E3CF3" w:rsidP="009E3CF3">
      <w:pPr>
        <w:rPr>
          <w:szCs w:val="24"/>
        </w:rPr>
      </w:pPr>
      <w:r w:rsidRPr="009E3CF3">
        <w:rPr>
          <w:b/>
          <w:szCs w:val="24"/>
          <w:u w:val="single"/>
        </w:rPr>
        <w:t>ASSISTANT JANITOR APPOINTMENT:</w:t>
      </w:r>
      <w:r w:rsidRPr="009E3CF3">
        <w:rPr>
          <w:szCs w:val="24"/>
        </w:rPr>
        <w:t xml:space="preserve"> Motion by </w:t>
      </w:r>
      <w:r>
        <w:rPr>
          <w:szCs w:val="24"/>
        </w:rPr>
        <w:t xml:space="preserve">Larry Dicken </w:t>
      </w:r>
      <w:r w:rsidRPr="009E3CF3">
        <w:rPr>
          <w:szCs w:val="24"/>
        </w:rPr>
        <w:t xml:space="preserve">and seconded by Jeff Dickerson to appoint </w:t>
      </w:r>
      <w:r>
        <w:rPr>
          <w:szCs w:val="24"/>
        </w:rPr>
        <w:t>Christi Mohler</w:t>
      </w:r>
      <w:r w:rsidRPr="009E3CF3">
        <w:rPr>
          <w:szCs w:val="24"/>
        </w:rPr>
        <w:t xml:space="preserve"> as </w:t>
      </w:r>
      <w:r>
        <w:rPr>
          <w:szCs w:val="24"/>
        </w:rPr>
        <w:t>Part Time</w:t>
      </w:r>
      <w:r w:rsidRPr="009E3CF3">
        <w:rPr>
          <w:szCs w:val="24"/>
        </w:rPr>
        <w:t xml:space="preserve"> Janitor</w:t>
      </w:r>
      <w:r w:rsidR="002D30EC">
        <w:rPr>
          <w:szCs w:val="24"/>
        </w:rPr>
        <w:t xml:space="preserve"> at 25 hours a week for $11.00 per hour</w:t>
      </w:r>
      <w:r w:rsidRPr="009E3CF3">
        <w:rPr>
          <w:szCs w:val="24"/>
        </w:rPr>
        <w:t xml:space="preserve">. </w:t>
      </w:r>
    </w:p>
    <w:p w:rsidR="009E3CF3" w:rsidRDefault="009E3CF3" w:rsidP="009E3CF3">
      <w:pPr>
        <w:rPr>
          <w:szCs w:val="24"/>
        </w:rPr>
      </w:pPr>
      <w:r w:rsidRPr="009E3CF3">
        <w:rPr>
          <w:szCs w:val="24"/>
        </w:rPr>
        <w:t>Vote: Ogle, yea, Dickerson, yea, Dicken, yea.</w:t>
      </w:r>
    </w:p>
    <w:p w:rsidR="002D30EC" w:rsidRDefault="002D30EC" w:rsidP="009E3CF3">
      <w:pPr>
        <w:rPr>
          <w:szCs w:val="24"/>
        </w:rPr>
      </w:pPr>
      <w:r>
        <w:rPr>
          <w:b/>
          <w:szCs w:val="24"/>
          <w:u w:val="single"/>
        </w:rPr>
        <w:t>ODOT ROAD CLOSINGS:</w:t>
      </w:r>
      <w:r>
        <w:rPr>
          <w:szCs w:val="24"/>
        </w:rPr>
        <w:t xml:space="preserve"> Sandy read a letter form ODOT regarding road closers on state Route 180 for 45 days from June 13 – August 19, 2016 for the replacement of three structures.</w:t>
      </w:r>
    </w:p>
    <w:p w:rsidR="002D30EC" w:rsidRDefault="002D30EC" w:rsidP="009E3CF3">
      <w:pPr>
        <w:rPr>
          <w:szCs w:val="24"/>
        </w:rPr>
      </w:pPr>
      <w:r>
        <w:rPr>
          <w:b/>
          <w:szCs w:val="24"/>
          <w:u w:val="single"/>
        </w:rPr>
        <w:t>PUBLIC COMMENT:</w:t>
      </w:r>
      <w:r>
        <w:rPr>
          <w:szCs w:val="24"/>
        </w:rPr>
        <w:t xml:space="preserve"> County resident Ms. Morgan requested clarification on the DD Board Appointment. Sandy explained that it was a reappointment therefore it was not advertised.</w:t>
      </w:r>
    </w:p>
    <w:p w:rsidR="002D30EC" w:rsidRDefault="002D30EC" w:rsidP="009E3CF3">
      <w:pPr>
        <w:rPr>
          <w:szCs w:val="24"/>
        </w:rPr>
      </w:pPr>
      <w:r>
        <w:rPr>
          <w:szCs w:val="24"/>
        </w:rPr>
        <w:t>County resident Jim Kalklosch commented that the 45 days that ODOT is closing State Route 180 is working days.</w:t>
      </w:r>
    </w:p>
    <w:p w:rsidR="002D30EC" w:rsidRDefault="002D30EC" w:rsidP="009E3CF3">
      <w:r>
        <w:rPr>
          <w:b/>
          <w:szCs w:val="24"/>
          <w:u w:val="single"/>
        </w:rPr>
        <w:t xml:space="preserve">ADJOURNMENT: </w:t>
      </w:r>
      <w:r>
        <w:t>Motion by Jeff Dickerson and seconded by Larry Dicken to adjourn the meeting.</w:t>
      </w:r>
    </w:p>
    <w:p w:rsidR="002D30EC" w:rsidRPr="002D30EC" w:rsidRDefault="002D30EC" w:rsidP="009E3CF3">
      <w:pPr>
        <w:rPr>
          <w:szCs w:val="24"/>
        </w:rPr>
      </w:pPr>
      <w:r>
        <w:rPr>
          <w:szCs w:val="24"/>
        </w:rPr>
        <w:t xml:space="preserve">Vote: Dicken, yea, Dickerson, yea, Ogle, yea.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230B54">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230B54">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230B54">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230B54">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230B54">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230B54">
        <w:tc>
          <w:tcPr>
            <w:tcW w:w="9781" w:type="dxa"/>
            <w:gridSpan w:val="3"/>
          </w:tcPr>
          <w:p w:rsidR="00977855" w:rsidRDefault="00977855" w:rsidP="007034D5">
            <w:pPr>
              <w:pStyle w:val="Signatures"/>
            </w:pPr>
            <w:r>
              <w:t xml:space="preserve">This is to certify that the above is the true action taken by this Board of Hocking County Commissioners at a regular meeting of the Board held on </w:t>
            </w:r>
            <w:r w:rsidR="007034D5">
              <w:t>February 18</w:t>
            </w:r>
            <w:r>
              <w:t>, 201</w:t>
            </w:r>
            <w:r w:rsidR="00DF3178">
              <w:t>6</w:t>
            </w:r>
            <w:r>
              <w:t>.</w:t>
            </w:r>
          </w:p>
        </w:tc>
      </w:tr>
      <w:tr w:rsidR="00977855" w:rsidTr="00230B54">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230B54">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4D5" w:rsidRDefault="007034D5" w:rsidP="00A50895">
      <w:pPr>
        <w:spacing w:before="0" w:after="0"/>
      </w:pPr>
      <w:r>
        <w:separator/>
      </w:r>
    </w:p>
  </w:endnote>
  <w:endnote w:type="continuationSeparator" w:id="0">
    <w:p w:rsidR="007034D5" w:rsidRDefault="007034D5"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4D5" w:rsidRDefault="007034D5" w:rsidP="00A50895">
      <w:pPr>
        <w:spacing w:before="0" w:after="0"/>
      </w:pPr>
      <w:r>
        <w:separator/>
      </w:r>
    </w:p>
  </w:footnote>
  <w:footnote w:type="continuationSeparator" w:id="0">
    <w:p w:rsidR="007034D5" w:rsidRDefault="007034D5"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7034D5">
      <w:t>February 18,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034D5"/>
    <w:rsid w:val="000309B6"/>
    <w:rsid w:val="00041A46"/>
    <w:rsid w:val="00191651"/>
    <w:rsid w:val="00215835"/>
    <w:rsid w:val="00230B54"/>
    <w:rsid w:val="002562D5"/>
    <w:rsid w:val="002939AA"/>
    <w:rsid w:val="002A5D52"/>
    <w:rsid w:val="002B6526"/>
    <w:rsid w:val="002D30EC"/>
    <w:rsid w:val="002E1DD6"/>
    <w:rsid w:val="002E262D"/>
    <w:rsid w:val="002E5FE3"/>
    <w:rsid w:val="0031765C"/>
    <w:rsid w:val="0036328E"/>
    <w:rsid w:val="00393D3C"/>
    <w:rsid w:val="00400C82"/>
    <w:rsid w:val="00466249"/>
    <w:rsid w:val="004768EF"/>
    <w:rsid w:val="004E7147"/>
    <w:rsid w:val="00532388"/>
    <w:rsid w:val="005577B3"/>
    <w:rsid w:val="005D07EA"/>
    <w:rsid w:val="00652180"/>
    <w:rsid w:val="007034D5"/>
    <w:rsid w:val="00744FB6"/>
    <w:rsid w:val="00746BB6"/>
    <w:rsid w:val="00760585"/>
    <w:rsid w:val="007820D2"/>
    <w:rsid w:val="007A7277"/>
    <w:rsid w:val="007D1AD6"/>
    <w:rsid w:val="007D2E03"/>
    <w:rsid w:val="008276C0"/>
    <w:rsid w:val="00841349"/>
    <w:rsid w:val="0088329D"/>
    <w:rsid w:val="00895B34"/>
    <w:rsid w:val="00897F95"/>
    <w:rsid w:val="009636BC"/>
    <w:rsid w:val="00977855"/>
    <w:rsid w:val="009A0979"/>
    <w:rsid w:val="009B5AE1"/>
    <w:rsid w:val="009C7415"/>
    <w:rsid w:val="009E3CF3"/>
    <w:rsid w:val="00A17C57"/>
    <w:rsid w:val="00A30FAD"/>
    <w:rsid w:val="00A32775"/>
    <w:rsid w:val="00A61B98"/>
    <w:rsid w:val="00AA703A"/>
    <w:rsid w:val="00AB6D63"/>
    <w:rsid w:val="00AC226B"/>
    <w:rsid w:val="00AD4F7F"/>
    <w:rsid w:val="00AD5ACF"/>
    <w:rsid w:val="00AF75E7"/>
    <w:rsid w:val="00B11CB1"/>
    <w:rsid w:val="00B5337D"/>
    <w:rsid w:val="00B72005"/>
    <w:rsid w:val="00B86635"/>
    <w:rsid w:val="00BE135C"/>
    <w:rsid w:val="00BE1933"/>
    <w:rsid w:val="00BF2B03"/>
    <w:rsid w:val="00C02917"/>
    <w:rsid w:val="00C33265"/>
    <w:rsid w:val="00C344F9"/>
    <w:rsid w:val="00C50AC2"/>
    <w:rsid w:val="00C5751E"/>
    <w:rsid w:val="00D142E2"/>
    <w:rsid w:val="00D147D9"/>
    <w:rsid w:val="00D345E5"/>
    <w:rsid w:val="00D4753C"/>
    <w:rsid w:val="00D90B71"/>
    <w:rsid w:val="00DB2D36"/>
    <w:rsid w:val="00DF3178"/>
    <w:rsid w:val="00DF531E"/>
    <w:rsid w:val="00EC367D"/>
    <w:rsid w:val="00F2016B"/>
    <w:rsid w:val="00F41439"/>
    <w:rsid w:val="00F7120E"/>
    <w:rsid w:val="00F9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526185-22D6-4694-9721-76695989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character" w:styleId="CommentReference">
    <w:name w:val="annotation reference"/>
    <w:basedOn w:val="DefaultParagraphFont"/>
    <w:uiPriority w:val="99"/>
    <w:semiHidden/>
    <w:unhideWhenUsed/>
    <w:rsid w:val="00C33265"/>
    <w:rPr>
      <w:sz w:val="16"/>
      <w:szCs w:val="16"/>
    </w:rPr>
  </w:style>
  <w:style w:type="paragraph" w:styleId="CommentText">
    <w:name w:val="annotation text"/>
    <w:basedOn w:val="Normal"/>
    <w:link w:val="CommentTextChar"/>
    <w:uiPriority w:val="99"/>
    <w:semiHidden/>
    <w:unhideWhenUsed/>
    <w:rsid w:val="00C33265"/>
    <w:rPr>
      <w:sz w:val="20"/>
    </w:rPr>
  </w:style>
  <w:style w:type="character" w:customStyle="1" w:styleId="CommentTextChar">
    <w:name w:val="Comment Text Char"/>
    <w:basedOn w:val="DefaultParagraphFont"/>
    <w:link w:val="CommentText"/>
    <w:uiPriority w:val="99"/>
    <w:semiHidden/>
    <w:rsid w:val="00C33265"/>
  </w:style>
  <w:style w:type="paragraph" w:styleId="CommentSubject">
    <w:name w:val="annotation subject"/>
    <w:basedOn w:val="CommentText"/>
    <w:next w:val="CommentText"/>
    <w:link w:val="CommentSubjectChar"/>
    <w:uiPriority w:val="99"/>
    <w:semiHidden/>
    <w:unhideWhenUsed/>
    <w:rsid w:val="00C33265"/>
    <w:rPr>
      <w:b/>
      <w:bCs/>
    </w:rPr>
  </w:style>
  <w:style w:type="character" w:customStyle="1" w:styleId="CommentSubjectChar">
    <w:name w:val="Comment Subject Char"/>
    <w:basedOn w:val="CommentTextChar"/>
    <w:link w:val="CommentSubject"/>
    <w:uiPriority w:val="99"/>
    <w:semiHidden/>
    <w:rsid w:val="00C33265"/>
    <w:rPr>
      <w:b/>
      <w:bCs/>
    </w:rPr>
  </w:style>
  <w:style w:type="paragraph" w:styleId="BalloonText">
    <w:name w:val="Balloon Text"/>
    <w:basedOn w:val="Normal"/>
    <w:link w:val="BalloonTextChar"/>
    <w:uiPriority w:val="99"/>
    <w:semiHidden/>
    <w:unhideWhenUsed/>
    <w:rsid w:val="00C3326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326</TotalTime>
  <Pages>5</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40</cp:revision>
  <cp:lastPrinted>2013-07-16T14:52:00Z</cp:lastPrinted>
  <dcterms:created xsi:type="dcterms:W3CDTF">2016-02-17T19:28:00Z</dcterms:created>
  <dcterms:modified xsi:type="dcterms:W3CDTF">2016-03-01T20:02:00Z</dcterms:modified>
  <cp:category>minutes</cp:category>
</cp:coreProperties>
</file>