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1D" w:rsidRDefault="00B1361D" w:rsidP="00B1361D">
      <w:r>
        <w:t>The Board of Hocking County Commissioners met in regular session this 19</w:t>
      </w:r>
      <w:r w:rsidRPr="00C31343">
        <w:rPr>
          <w:vertAlign w:val="superscript"/>
        </w:rPr>
        <w:t>th</w:t>
      </w:r>
      <w:r>
        <w:t xml:space="preserve"> day of July 2016 with the following members present Larry Dicken, Jeff Dickerson, and Sandy Ogle.</w:t>
      </w:r>
    </w:p>
    <w:p w:rsidR="00B1361D" w:rsidRPr="005D3E8B" w:rsidRDefault="00B1361D" w:rsidP="00B1361D">
      <w:pPr>
        <w:rPr>
          <w:szCs w:val="24"/>
        </w:rPr>
      </w:pPr>
      <w:r w:rsidRPr="005D3E8B">
        <w:rPr>
          <w:b/>
          <w:szCs w:val="24"/>
          <w:u w:val="single"/>
        </w:rPr>
        <w:t>MEETING</w:t>
      </w:r>
      <w:r>
        <w:rPr>
          <w:b/>
          <w:szCs w:val="24"/>
          <w:u w:val="single"/>
        </w:rPr>
        <w:t>:</w:t>
      </w:r>
      <w:r w:rsidRPr="005D3E8B">
        <w:rPr>
          <w:szCs w:val="24"/>
        </w:rPr>
        <w:t xml:space="preserve"> The meeting was called to order by President Sandy Ogle.</w:t>
      </w:r>
    </w:p>
    <w:p w:rsidR="00B1361D" w:rsidRDefault="00B1361D" w:rsidP="00B1361D">
      <w:pPr>
        <w:rPr>
          <w:szCs w:val="24"/>
        </w:rPr>
      </w:pPr>
      <w:r w:rsidRPr="005D3E8B">
        <w:rPr>
          <w:b/>
          <w:szCs w:val="24"/>
          <w:u w:val="single"/>
        </w:rPr>
        <w:t>MINUTES:</w:t>
      </w:r>
      <w:r>
        <w:rPr>
          <w:szCs w:val="24"/>
        </w:rPr>
        <w:t xml:space="preserve"> July 14, 2016 minutes approved</w:t>
      </w:r>
      <w:r w:rsidR="00F10873">
        <w:rPr>
          <w:szCs w:val="24"/>
        </w:rPr>
        <w:t xml:space="preserve"> with correction.</w:t>
      </w:r>
    </w:p>
    <w:p w:rsidR="00B1361D" w:rsidRDefault="00B1361D" w:rsidP="00B1361D">
      <w:pPr>
        <w:rPr>
          <w:szCs w:val="24"/>
        </w:rPr>
      </w:pPr>
      <w:r w:rsidRPr="00173409">
        <w:rPr>
          <w:b/>
          <w:szCs w:val="24"/>
          <w:u w:val="single"/>
        </w:rPr>
        <w:t>AGENDA:</w:t>
      </w:r>
      <w:r w:rsidRPr="00173409">
        <w:rPr>
          <w:szCs w:val="24"/>
        </w:rPr>
        <w:t xml:space="preserve">  Motion by </w:t>
      </w:r>
      <w:r>
        <w:rPr>
          <w:szCs w:val="24"/>
        </w:rPr>
        <w:t xml:space="preserve">Jeff Dickerson </w:t>
      </w:r>
      <w:r w:rsidRPr="00173409">
        <w:rPr>
          <w:szCs w:val="24"/>
        </w:rPr>
        <w:t xml:space="preserve">seconded by </w:t>
      </w:r>
      <w:r>
        <w:rPr>
          <w:szCs w:val="24"/>
        </w:rPr>
        <w:t>Larry Dicken</w:t>
      </w:r>
      <w:r w:rsidRPr="00173409">
        <w:rPr>
          <w:szCs w:val="24"/>
        </w:rPr>
        <w:t xml:space="preserve"> </w:t>
      </w:r>
      <w:r>
        <w:rPr>
          <w:szCs w:val="24"/>
        </w:rPr>
        <w:t>to approve the agenda.</w:t>
      </w:r>
    </w:p>
    <w:p w:rsidR="00B1361D" w:rsidRDefault="00B1361D" w:rsidP="00B1361D">
      <w:pPr>
        <w:rPr>
          <w:szCs w:val="24"/>
        </w:rPr>
      </w:pPr>
      <w:r>
        <w:rPr>
          <w:szCs w:val="24"/>
        </w:rPr>
        <w:t>V</w:t>
      </w:r>
      <w:r w:rsidRPr="00173409">
        <w:rPr>
          <w:szCs w:val="24"/>
        </w:rPr>
        <w:t>o</w:t>
      </w:r>
      <w:r>
        <w:rPr>
          <w:szCs w:val="24"/>
        </w:rPr>
        <w:t>te: Dicken, yea, Dickerson, yea, Ogle, yea.</w:t>
      </w:r>
    </w:p>
    <w:p w:rsidR="003150F8" w:rsidRDefault="003150F8" w:rsidP="00B1361D">
      <w:pPr>
        <w:rPr>
          <w:szCs w:val="24"/>
        </w:rPr>
      </w:pPr>
      <w:r>
        <w:rPr>
          <w:b/>
          <w:szCs w:val="24"/>
          <w:u w:val="single"/>
        </w:rPr>
        <w:t>AUDITOR KEN WILSON:</w:t>
      </w:r>
      <w:r>
        <w:rPr>
          <w:szCs w:val="24"/>
        </w:rPr>
        <w:t xml:space="preserve"> A</w:t>
      </w:r>
      <w:r w:rsidR="00514D6D">
        <w:rPr>
          <w:szCs w:val="24"/>
        </w:rPr>
        <w:t xml:space="preserve">uditor Ken Wilson presented a </w:t>
      </w:r>
      <w:r w:rsidR="00B824F5">
        <w:rPr>
          <w:szCs w:val="24"/>
        </w:rPr>
        <w:t>6-month</w:t>
      </w:r>
      <w:r w:rsidR="00514D6D">
        <w:rPr>
          <w:szCs w:val="24"/>
        </w:rPr>
        <w:t xml:space="preserve"> update </w:t>
      </w:r>
      <w:r w:rsidR="00BF062F">
        <w:rPr>
          <w:szCs w:val="24"/>
        </w:rPr>
        <w:t>of</w:t>
      </w:r>
      <w:r w:rsidR="00514D6D">
        <w:rPr>
          <w:szCs w:val="24"/>
        </w:rPr>
        <w:t xml:space="preserve"> the genera</w:t>
      </w:r>
      <w:r w:rsidR="004E7428">
        <w:rPr>
          <w:szCs w:val="24"/>
        </w:rPr>
        <w:t xml:space="preserve">l fund </w:t>
      </w:r>
      <w:r w:rsidR="00472877">
        <w:rPr>
          <w:szCs w:val="24"/>
        </w:rPr>
        <w:t>and how</w:t>
      </w:r>
      <w:r w:rsidR="00843A88">
        <w:rPr>
          <w:szCs w:val="24"/>
        </w:rPr>
        <w:t xml:space="preserve"> the </w:t>
      </w:r>
      <w:r w:rsidR="00B824F5">
        <w:rPr>
          <w:szCs w:val="24"/>
        </w:rPr>
        <w:t xml:space="preserve">impact of the elimination of </w:t>
      </w:r>
      <w:r w:rsidR="00843A88">
        <w:rPr>
          <w:szCs w:val="24"/>
        </w:rPr>
        <w:t>Medicaid Managed Care Organization Sales Tax</w:t>
      </w:r>
      <w:r w:rsidR="004E7428">
        <w:rPr>
          <w:szCs w:val="24"/>
        </w:rPr>
        <w:t xml:space="preserve"> will have on our county. Ken s</w:t>
      </w:r>
      <w:r w:rsidR="00B824F5">
        <w:rPr>
          <w:szCs w:val="24"/>
        </w:rPr>
        <w:t>tated the elimination came from the Federal Centers for Medicaid and Medicare Services because the state is not in compliance with Federal Regulations and the county would have a loss of revenue of 12% starting mid-year in 2017.</w:t>
      </w:r>
    </w:p>
    <w:p w:rsidR="00FF0C96" w:rsidRDefault="00FF0C96" w:rsidP="00B1361D">
      <w:pPr>
        <w:rPr>
          <w:szCs w:val="24"/>
        </w:rPr>
      </w:pPr>
      <w:r>
        <w:rPr>
          <w:b/>
          <w:szCs w:val="24"/>
          <w:u w:val="single"/>
        </w:rPr>
        <w:t>AMEND AGENDA:</w:t>
      </w:r>
      <w:r>
        <w:rPr>
          <w:szCs w:val="24"/>
        </w:rPr>
        <w:t xml:space="preserve"> Motion by Larry Dicken and seconded by Jeff Dickerson to amend the agenda to Roger Bail at 9:30AM.</w:t>
      </w:r>
    </w:p>
    <w:p w:rsidR="00FF0C96" w:rsidRDefault="00FF0C96" w:rsidP="00B1361D">
      <w:pPr>
        <w:rPr>
          <w:szCs w:val="24"/>
        </w:rPr>
      </w:pPr>
      <w:r>
        <w:rPr>
          <w:szCs w:val="24"/>
        </w:rPr>
        <w:t>Vote: Dicken, yea, Dickerson, yea, Ogle, yea.</w:t>
      </w:r>
    </w:p>
    <w:p w:rsidR="00FF0C96" w:rsidRDefault="00FF0C96" w:rsidP="00B1361D">
      <w:pPr>
        <w:rPr>
          <w:szCs w:val="24"/>
        </w:rPr>
      </w:pPr>
      <w:r>
        <w:rPr>
          <w:b/>
          <w:szCs w:val="24"/>
          <w:u w:val="single"/>
        </w:rPr>
        <w:t>ROGER BAIL-AHSWD:</w:t>
      </w:r>
      <w:r>
        <w:rPr>
          <w:szCs w:val="24"/>
        </w:rPr>
        <w:t xml:space="preserve"> Roger </w:t>
      </w:r>
      <w:r w:rsidR="004E7428">
        <w:rPr>
          <w:szCs w:val="24"/>
        </w:rPr>
        <w:t xml:space="preserve">Bail </w:t>
      </w:r>
      <w:r>
        <w:rPr>
          <w:szCs w:val="24"/>
        </w:rPr>
        <w:t>of the AHSWD presented a public notice of bids on the roof of the building on Sutton Road stating the deadline is the 27</w:t>
      </w:r>
      <w:r w:rsidRPr="00FF0C96">
        <w:rPr>
          <w:szCs w:val="24"/>
          <w:vertAlign w:val="superscript"/>
        </w:rPr>
        <w:t>th</w:t>
      </w:r>
      <w:r>
        <w:rPr>
          <w:szCs w:val="24"/>
        </w:rPr>
        <w:t xml:space="preserve"> of July.</w:t>
      </w:r>
    </w:p>
    <w:p w:rsidR="00FF0C96" w:rsidRDefault="00FF0C96" w:rsidP="00B1361D">
      <w:pPr>
        <w:rPr>
          <w:szCs w:val="24"/>
        </w:rPr>
      </w:pPr>
      <w:r>
        <w:rPr>
          <w:b/>
          <w:szCs w:val="24"/>
          <w:u w:val="single"/>
        </w:rPr>
        <w:t>COMBINE INSURANCE:</w:t>
      </w:r>
      <w:r>
        <w:rPr>
          <w:szCs w:val="24"/>
        </w:rPr>
        <w:t xml:space="preserve"> Denise Howard of Combine Insurance presented accidental insurance policy to the commissioners that would cost employees $8.00 a pay period.</w:t>
      </w:r>
    </w:p>
    <w:p w:rsidR="00A8628E" w:rsidRDefault="00FF0C96" w:rsidP="00B1361D">
      <w:pPr>
        <w:rPr>
          <w:szCs w:val="24"/>
        </w:rPr>
      </w:pPr>
      <w:r>
        <w:rPr>
          <w:szCs w:val="24"/>
        </w:rPr>
        <w:t xml:space="preserve">Motion by Larry Dicken and seconded by Jeff Dickerson that the commissioners are not endorsing Combine Insurance </w:t>
      </w:r>
      <w:r w:rsidR="00A8628E">
        <w:rPr>
          <w:szCs w:val="24"/>
        </w:rPr>
        <w:t xml:space="preserve">and that it is not mandatory to the employees, </w:t>
      </w:r>
      <w:r>
        <w:rPr>
          <w:szCs w:val="24"/>
        </w:rPr>
        <w:t>but approving that Denise Howard of Combine Insurance speak to the employee</w:t>
      </w:r>
      <w:r w:rsidR="00B93120">
        <w:rPr>
          <w:szCs w:val="24"/>
        </w:rPr>
        <w:t>s</w:t>
      </w:r>
      <w:r>
        <w:rPr>
          <w:szCs w:val="24"/>
        </w:rPr>
        <w:t xml:space="preserve"> regarding accidental insurance</w:t>
      </w:r>
      <w:r w:rsidR="00A8628E">
        <w:rPr>
          <w:szCs w:val="24"/>
        </w:rPr>
        <w:t>.</w:t>
      </w:r>
    </w:p>
    <w:p w:rsidR="00A8628E" w:rsidRDefault="00A8628E" w:rsidP="00B1361D">
      <w:pPr>
        <w:rPr>
          <w:szCs w:val="24"/>
        </w:rPr>
      </w:pPr>
      <w:r>
        <w:rPr>
          <w:szCs w:val="24"/>
        </w:rPr>
        <w:t>Vote: Dicken, yea, Dickerson, yea, Ogle, yea.</w:t>
      </w:r>
    </w:p>
    <w:p w:rsidR="00C112FF" w:rsidRPr="007E5F45" w:rsidRDefault="00FF0C96" w:rsidP="00C112FF">
      <w:pPr>
        <w:rPr>
          <w:b/>
          <w:u w:val="single"/>
        </w:rPr>
      </w:pPr>
      <w:r>
        <w:rPr>
          <w:szCs w:val="24"/>
        </w:rPr>
        <w:t xml:space="preserve"> </w:t>
      </w:r>
      <w:r w:rsidR="00C112FF">
        <w:rPr>
          <w:b/>
          <w:u w:val="single"/>
        </w:rPr>
        <w:t>APPROPRIATION TRANSFERS</w:t>
      </w:r>
      <w:r w:rsidR="00C112FF" w:rsidRPr="007E5F45">
        <w:rPr>
          <w:b/>
          <w:u w:val="single"/>
        </w:rPr>
        <w:t>:</w:t>
      </w:r>
      <w:r w:rsidR="00C112FF" w:rsidRPr="007E5F45">
        <w:t xml:space="preserve"> Motion by Larry Dicken and seconded by Jeff Dickerson to approve the f</w:t>
      </w:r>
      <w:r w:rsidR="00C112FF">
        <w:t>ollowing Appropriation Transfers</w:t>
      </w:r>
      <w:r w:rsidR="00C112FF" w:rsidRPr="007E5F45">
        <w:t>:</w:t>
      </w:r>
    </w:p>
    <w:p w:rsidR="00C112FF" w:rsidRDefault="00C112FF" w:rsidP="00C112FF">
      <w:r w:rsidRPr="007E5F45">
        <w:t>1)</w:t>
      </w:r>
      <w:r>
        <w:t xml:space="preserve"> Common Pleas Ct</w:t>
      </w:r>
      <w:r w:rsidRPr="007E5F45">
        <w:tab/>
        <w:t>-</w:t>
      </w:r>
      <w:r w:rsidRPr="007E5F45">
        <w:tab/>
      </w:r>
      <w:r>
        <w:t xml:space="preserve">$200.00 </w:t>
      </w:r>
      <w:r w:rsidRPr="007E5F45">
        <w:t xml:space="preserve">from </w:t>
      </w:r>
      <w:r w:rsidR="006E01E8">
        <w:t xml:space="preserve">A02B09/Transcript </w:t>
      </w:r>
      <w:r w:rsidRPr="007E5F45">
        <w:t xml:space="preserve">to </w:t>
      </w:r>
      <w:r w:rsidR="006E01E8">
        <w:t>A02B12D/Other Expense</w:t>
      </w:r>
    </w:p>
    <w:p w:rsidR="006E01E8" w:rsidRDefault="006E01E8" w:rsidP="00C112FF">
      <w:r>
        <w:t>2) Commissioners</w:t>
      </w:r>
      <w:r>
        <w:tab/>
        <w:t>-</w:t>
      </w:r>
      <w:r>
        <w:tab/>
        <w:t>$1,000.00 from N39-09/Other to N39-06/ Contract Projects</w:t>
      </w:r>
    </w:p>
    <w:p w:rsidR="006E01E8" w:rsidRDefault="006E01E8" w:rsidP="00C112FF">
      <w:r>
        <w:t>3) Commissioners</w:t>
      </w:r>
      <w:r>
        <w:tab/>
        <w:t>-</w:t>
      </w:r>
      <w:r>
        <w:tab/>
        <w:t>$6,000.00 from A01A10/Professional Services to A01A05/Legal Expense</w:t>
      </w:r>
    </w:p>
    <w:p w:rsidR="006E01E8" w:rsidRDefault="006E01E8" w:rsidP="00C112FF">
      <w:r>
        <w:t>3) Commissioners</w:t>
      </w:r>
      <w:r>
        <w:tab/>
        <w:t>-</w:t>
      </w:r>
      <w:r>
        <w:tab/>
        <w:t>$2,855.00 from A15A17A/Contingencies to A01E01/Salary</w:t>
      </w:r>
    </w:p>
    <w:p w:rsidR="006E01E8" w:rsidRDefault="006E01E8" w:rsidP="00C112FF">
      <w:r>
        <w:t>4) Veterans</w:t>
      </w:r>
      <w:r>
        <w:tab/>
      </w:r>
      <w:r>
        <w:tab/>
        <w:t>-</w:t>
      </w:r>
      <w:r>
        <w:tab/>
        <w:t>$4,000.00 from A09C04/Equipment to A09C09D/Other Expense</w:t>
      </w:r>
    </w:p>
    <w:p w:rsidR="006E01E8" w:rsidRDefault="006E01E8" w:rsidP="00C112FF">
      <w:r>
        <w:t>5) Veterans</w:t>
      </w:r>
      <w:r>
        <w:tab/>
      </w:r>
      <w:r>
        <w:tab/>
        <w:t>-</w:t>
      </w:r>
      <w:r>
        <w:tab/>
        <w:t>$13,500.00 from A09C04/Equipment to A09C06/Relief</w:t>
      </w:r>
    </w:p>
    <w:p w:rsidR="006E01E8" w:rsidRDefault="006E01E8" w:rsidP="00C112FF">
      <w:r>
        <w:t>6) Veterans</w:t>
      </w:r>
      <w:r>
        <w:tab/>
      </w:r>
      <w:r>
        <w:tab/>
        <w:t>-</w:t>
      </w:r>
      <w:r>
        <w:tab/>
        <w:t>$2,500.00 from A09C04/Equipment to A09C07/Van, Gas</w:t>
      </w:r>
      <w:r>
        <w:tab/>
        <w:t xml:space="preserve"> </w:t>
      </w:r>
    </w:p>
    <w:p w:rsidR="006E01E8" w:rsidRPr="007E5F45" w:rsidRDefault="006E01E8" w:rsidP="00C112FF">
      <w:r>
        <w:t>7) Probate Ct</w:t>
      </w:r>
      <w:r>
        <w:tab/>
      </w:r>
      <w:r>
        <w:tab/>
        <w:t>-</w:t>
      </w:r>
      <w:r>
        <w:tab/>
        <w:t>$6</w:t>
      </w:r>
      <w:r w:rsidR="004E7428">
        <w:t>,</w:t>
      </w:r>
      <w:r>
        <w:t>300.00 from A02D02A/Mag. Salary to A02D02/Salary</w:t>
      </w:r>
    </w:p>
    <w:p w:rsidR="00C112FF" w:rsidRDefault="00C112FF" w:rsidP="00C112FF">
      <w:r w:rsidRPr="007E5F45">
        <w:t>Vote: Dicken, yea, Dickerson, yea, Ogle, yea.</w:t>
      </w:r>
    </w:p>
    <w:p w:rsidR="00290313" w:rsidRDefault="00290313" w:rsidP="00C112FF">
      <w:r>
        <w:rPr>
          <w:b/>
          <w:u w:val="single"/>
        </w:rPr>
        <w:t>DANGER WILD ANIMAL RESPONSE TEAM:</w:t>
      </w:r>
      <w:r>
        <w:t xml:space="preserve"> Motion by Larry Dicken and seconded by Jeff Dickerson to approve the Adoption of Hocking County Dangerous Wild Animal Response Team.</w:t>
      </w:r>
    </w:p>
    <w:p w:rsidR="00290313" w:rsidRDefault="00290313" w:rsidP="00C112FF">
      <w:r>
        <w:t>Vote: Dicken, yea, Dickerson, yea, Ogle, yea.</w:t>
      </w:r>
    </w:p>
    <w:p w:rsidR="00290313" w:rsidRDefault="00290313" w:rsidP="00C112FF">
      <w:r>
        <w:rPr>
          <w:b/>
          <w:u w:val="single"/>
        </w:rPr>
        <w:lastRenderedPageBreak/>
        <w:t>DANGER WILD ANIMAL RESPONSE PLAN:</w:t>
      </w:r>
      <w:r>
        <w:t xml:space="preserve"> Motion by Larry Dicken and seconded by Jeff Dickerson to approve the Adoption of Hocking County Dangerous Wild Animal Response Plan.</w:t>
      </w:r>
    </w:p>
    <w:p w:rsidR="00290313" w:rsidRDefault="00290313" w:rsidP="00C112FF">
      <w:r>
        <w:t>Vote: Dicken, yea, Dickerson, yea, Ogle, yea.</w:t>
      </w:r>
    </w:p>
    <w:p w:rsidR="00290313" w:rsidRDefault="00290313" w:rsidP="00290313">
      <w:r>
        <w:rPr>
          <w:b/>
          <w:u w:val="single"/>
        </w:rPr>
        <w:t>RESCIND</w:t>
      </w:r>
      <w:r w:rsidRPr="00290313">
        <w:rPr>
          <w:b/>
          <w:u w:val="single"/>
        </w:rPr>
        <w:t xml:space="preserve"> </w:t>
      </w:r>
      <w:r>
        <w:rPr>
          <w:b/>
          <w:u w:val="single"/>
        </w:rPr>
        <w:t>DANGER WILD ANIMAL RESPONSE TEAM:</w:t>
      </w:r>
      <w:r>
        <w:t xml:space="preserve"> Motion by Jeff Dickerson and seconded by Larry Dicken to rescind the Adoption of Hocking County Dangerous Wild Animal Response Team.</w:t>
      </w:r>
    </w:p>
    <w:p w:rsidR="00290313" w:rsidRDefault="00290313" w:rsidP="00290313">
      <w:r>
        <w:t>Vote: Dicken, yea, Dickerson, yea, Ogle, yea.</w:t>
      </w:r>
    </w:p>
    <w:p w:rsidR="00290313" w:rsidRDefault="00290313" w:rsidP="00290313">
      <w:r>
        <w:rPr>
          <w:b/>
          <w:u w:val="single"/>
        </w:rPr>
        <w:t>DANGER WILD ANIMAL RESPONSE TEAM:</w:t>
      </w:r>
      <w:r>
        <w:t xml:space="preserve"> Motion by Jeff Dickerson and seconded by Larry Dicken to approve the Adoption of Hocking County Dangerous Wild Animal Response Team.</w:t>
      </w:r>
    </w:p>
    <w:p w:rsidR="00290313" w:rsidRDefault="00290313" w:rsidP="00290313">
      <w:r>
        <w:t>Vote: Dicken, yea, Dickerson, yea, Ogle, yea.</w:t>
      </w:r>
    </w:p>
    <w:p w:rsidR="00290313" w:rsidRDefault="00290313" w:rsidP="00290313">
      <w:r>
        <w:rPr>
          <w:b/>
          <w:u w:val="single"/>
        </w:rPr>
        <w:t>EPA LOAN MURRAY CITY:</w:t>
      </w:r>
      <w:r w:rsidR="00A02E47">
        <w:t xml:space="preserve"> Motion by Larry Dicken and seconded by Jeff Dickerson to apply for, accept, and enter into an Ohio EPA Water Pollution  Control Loan Fund Agreement on behalf of Hocking County for design of the Murray C</w:t>
      </w:r>
      <w:r w:rsidR="00B93120">
        <w:t>ity Sewer F</w:t>
      </w:r>
      <w:r w:rsidR="00A02E47">
        <w:t>acilities Project, designating a dedicated repayment source for the loan, and declaring an emergency.</w:t>
      </w:r>
    </w:p>
    <w:p w:rsidR="00A02E47" w:rsidRDefault="00A02E47" w:rsidP="00290313">
      <w:r>
        <w:t>Vote: Dicken, yea, Dickerson, yea, Ogle, yea.</w:t>
      </w:r>
    </w:p>
    <w:p w:rsidR="003321D9" w:rsidRPr="003321D9" w:rsidRDefault="003321D9" w:rsidP="003321D9">
      <w:pPr>
        <w:rPr>
          <w:szCs w:val="24"/>
        </w:rPr>
      </w:pPr>
      <w:r>
        <w:rPr>
          <w:b/>
          <w:u w:val="single"/>
        </w:rPr>
        <w:t xml:space="preserve">LEGAL NOTICE: </w:t>
      </w:r>
      <w:r>
        <w:t xml:space="preserve"> Motion by Larry Dicken and seconded by Jeff Dickerson to </w:t>
      </w:r>
      <w:r w:rsidRPr="005827A4">
        <w:rPr>
          <w:szCs w:val="24"/>
        </w:rPr>
        <w:t>approve</w:t>
      </w:r>
      <w:r w:rsidR="005827A4">
        <w:rPr>
          <w:szCs w:val="24"/>
        </w:rPr>
        <w:t xml:space="preserve"> the </w:t>
      </w:r>
      <w:r w:rsidRPr="005827A4">
        <w:rPr>
          <w:szCs w:val="24"/>
        </w:rPr>
        <w:t>Legal</w:t>
      </w:r>
      <w:r w:rsidRPr="003321D9">
        <w:rPr>
          <w:szCs w:val="24"/>
        </w:rPr>
        <w:t xml:space="preserve"> No</w:t>
      </w:r>
      <w:r>
        <w:rPr>
          <w:szCs w:val="24"/>
        </w:rPr>
        <w:t>tice for sealed bids until 9:30</w:t>
      </w:r>
      <w:r w:rsidRPr="003321D9">
        <w:rPr>
          <w:szCs w:val="24"/>
        </w:rPr>
        <w:t xml:space="preserve">AM on Thursday </w:t>
      </w:r>
      <w:r>
        <w:rPr>
          <w:szCs w:val="24"/>
        </w:rPr>
        <w:t>August 9</w:t>
      </w:r>
      <w:r w:rsidRPr="003321D9">
        <w:rPr>
          <w:szCs w:val="24"/>
        </w:rPr>
        <w:t>, 201</w:t>
      </w:r>
      <w:r>
        <w:rPr>
          <w:szCs w:val="24"/>
        </w:rPr>
        <w:t>6</w:t>
      </w:r>
      <w:r w:rsidRPr="003321D9">
        <w:rPr>
          <w:szCs w:val="24"/>
        </w:rPr>
        <w:t xml:space="preserve"> for the </w:t>
      </w:r>
      <w:r>
        <w:rPr>
          <w:szCs w:val="24"/>
        </w:rPr>
        <w:t>construction of a new timber covered bridge on CR #306, Blackjack Road, in Hocking County and in conformity with the specifications on file in the Hocking County Engineer’s Office.</w:t>
      </w:r>
      <w:r w:rsidRPr="003321D9">
        <w:rPr>
          <w:szCs w:val="24"/>
        </w:rPr>
        <w:t xml:space="preserve"> </w:t>
      </w:r>
    </w:p>
    <w:p w:rsidR="003321D9" w:rsidRDefault="003321D9" w:rsidP="003321D9">
      <w:pPr>
        <w:rPr>
          <w:szCs w:val="24"/>
        </w:rPr>
      </w:pPr>
      <w:r>
        <w:rPr>
          <w:szCs w:val="24"/>
        </w:rPr>
        <w:t>Vote: Dicken, yea, Dickerson</w:t>
      </w:r>
      <w:r w:rsidRPr="003321D9">
        <w:rPr>
          <w:szCs w:val="24"/>
        </w:rPr>
        <w:t>, yea, Ogle, yea.</w:t>
      </w:r>
    </w:p>
    <w:p w:rsidR="003F7804" w:rsidRPr="00901AC4" w:rsidRDefault="003F7804" w:rsidP="003F7804">
      <w:pPr>
        <w:rPr>
          <w:szCs w:val="24"/>
        </w:rPr>
      </w:pPr>
      <w:r w:rsidRPr="00901AC4">
        <w:rPr>
          <w:b/>
          <w:szCs w:val="24"/>
          <w:u w:val="single"/>
        </w:rPr>
        <w:t>DOG SHELTER REPORT</w:t>
      </w:r>
      <w:r>
        <w:rPr>
          <w:b/>
          <w:szCs w:val="24"/>
          <w:u w:val="single"/>
        </w:rPr>
        <w:t>S</w:t>
      </w:r>
      <w:r w:rsidRPr="00901AC4">
        <w:rPr>
          <w:b/>
          <w:szCs w:val="24"/>
          <w:u w:val="single"/>
        </w:rPr>
        <w:t>:</w:t>
      </w:r>
      <w:r w:rsidRPr="00901AC4">
        <w:rPr>
          <w:szCs w:val="24"/>
        </w:rPr>
        <w:t xml:space="preserve"> Motion by Larry Dicken and seconded by Jeff Dickerson to approve the Dog Shelter Report</w:t>
      </w:r>
      <w:r>
        <w:rPr>
          <w:szCs w:val="24"/>
        </w:rPr>
        <w:t>s</w:t>
      </w:r>
      <w:r w:rsidRPr="00901AC4">
        <w:rPr>
          <w:szCs w:val="24"/>
        </w:rPr>
        <w:t xml:space="preserve"> for the week</w:t>
      </w:r>
      <w:r>
        <w:rPr>
          <w:szCs w:val="24"/>
        </w:rPr>
        <w:t>s</w:t>
      </w:r>
      <w:r w:rsidRPr="00901AC4">
        <w:rPr>
          <w:szCs w:val="24"/>
        </w:rPr>
        <w:t xml:space="preserve"> of</w:t>
      </w:r>
      <w:r>
        <w:rPr>
          <w:szCs w:val="24"/>
        </w:rPr>
        <w:t xml:space="preserve"> 6/20/2016, 6/27/2016, and 7/4/201</w:t>
      </w:r>
      <w:r w:rsidR="00B93120">
        <w:rPr>
          <w:szCs w:val="24"/>
        </w:rPr>
        <w:t>6</w:t>
      </w:r>
      <w:r w:rsidRPr="00901AC4">
        <w:rPr>
          <w:szCs w:val="24"/>
        </w:rPr>
        <w:t>.</w:t>
      </w:r>
    </w:p>
    <w:p w:rsidR="003F7804" w:rsidRDefault="003F7804" w:rsidP="003F7804">
      <w:pPr>
        <w:rPr>
          <w:szCs w:val="24"/>
        </w:rPr>
      </w:pPr>
      <w:r w:rsidRPr="00901AC4">
        <w:rPr>
          <w:szCs w:val="24"/>
        </w:rPr>
        <w:t>Vote: Dicken, yea, Dickerson, yea, Ogle, yea.</w:t>
      </w:r>
    </w:p>
    <w:p w:rsidR="00C850E1" w:rsidRDefault="00C850E1" w:rsidP="003F7804">
      <w:pPr>
        <w:rPr>
          <w:szCs w:val="24"/>
        </w:rPr>
      </w:pPr>
      <w:r>
        <w:rPr>
          <w:b/>
          <w:szCs w:val="24"/>
          <w:u w:val="single"/>
        </w:rPr>
        <w:t>PROCUREMENT CARDS:</w:t>
      </w:r>
      <w:r>
        <w:rPr>
          <w:szCs w:val="24"/>
        </w:rPr>
        <w:t xml:space="preserve"> Motion by Larry Dicken and seconded Jeff Dickerson to accept the</w:t>
      </w:r>
      <w:r w:rsidR="00F3298C">
        <w:rPr>
          <w:szCs w:val="24"/>
        </w:rPr>
        <w:t xml:space="preserve"> procurement card proposal from Century National Bank upon the Hocking County Prosecutors recommendation.</w:t>
      </w:r>
    </w:p>
    <w:p w:rsidR="00F3298C" w:rsidRDefault="009C7473" w:rsidP="003F7804">
      <w:pPr>
        <w:rPr>
          <w:szCs w:val="24"/>
        </w:rPr>
      </w:pPr>
      <w:r>
        <w:rPr>
          <w:szCs w:val="24"/>
        </w:rPr>
        <w:t>Roll Call</w:t>
      </w:r>
      <w:r w:rsidR="00F3298C">
        <w:rPr>
          <w:szCs w:val="24"/>
        </w:rPr>
        <w:t>: Dicken, yea, Dickerson, yea, Ogle, yea.</w:t>
      </w:r>
    </w:p>
    <w:p w:rsidR="000B4B6E" w:rsidRDefault="000B4B6E" w:rsidP="003321D9">
      <w:pPr>
        <w:rPr>
          <w:szCs w:val="24"/>
        </w:rPr>
      </w:pPr>
      <w:r>
        <w:rPr>
          <w:b/>
          <w:szCs w:val="24"/>
          <w:u w:val="single"/>
        </w:rPr>
        <w:t>LEXIS</w:t>
      </w:r>
      <w:r w:rsidR="00F3298C">
        <w:rPr>
          <w:b/>
          <w:szCs w:val="24"/>
          <w:u w:val="single"/>
        </w:rPr>
        <w:t>NEXIS:</w:t>
      </w:r>
      <w:r w:rsidR="00F3298C">
        <w:rPr>
          <w:szCs w:val="24"/>
        </w:rPr>
        <w:t xml:space="preserve"> Motion by Jeff Dickerson and seconded by Larry Dicken</w:t>
      </w:r>
      <w:r>
        <w:rPr>
          <w:szCs w:val="24"/>
        </w:rPr>
        <w:t xml:space="preserve"> to select LexisNexis as the transaction devise for the Lodging Tax Administrator.</w:t>
      </w:r>
    </w:p>
    <w:p w:rsidR="000B4B6E" w:rsidRDefault="000B4B6E" w:rsidP="003321D9">
      <w:pPr>
        <w:rPr>
          <w:szCs w:val="24"/>
        </w:rPr>
      </w:pPr>
      <w:r>
        <w:rPr>
          <w:szCs w:val="24"/>
        </w:rPr>
        <w:t>Vote: Dicken, yea, Dickerson, yea</w:t>
      </w:r>
      <w:r w:rsidR="00472877">
        <w:rPr>
          <w:szCs w:val="24"/>
        </w:rPr>
        <w:t>,</w:t>
      </w:r>
      <w:r>
        <w:rPr>
          <w:szCs w:val="24"/>
        </w:rPr>
        <w:t xml:space="preserve"> Ogle, yea.</w:t>
      </w:r>
    </w:p>
    <w:p w:rsidR="00A839B7" w:rsidRDefault="000B4B6E" w:rsidP="003321D9">
      <w:pPr>
        <w:rPr>
          <w:szCs w:val="24"/>
        </w:rPr>
      </w:pPr>
      <w:r>
        <w:rPr>
          <w:b/>
          <w:szCs w:val="24"/>
          <w:u w:val="single"/>
        </w:rPr>
        <w:t>DISCUSSION:</w:t>
      </w:r>
      <w:r>
        <w:rPr>
          <w:szCs w:val="24"/>
        </w:rPr>
        <w:t xml:space="preserve"> Commissioner Dickerson commented that the meeting at Carbon Hill had a good response and in response to</w:t>
      </w:r>
      <w:r w:rsidR="003E0821">
        <w:rPr>
          <w:szCs w:val="24"/>
        </w:rPr>
        <w:t xml:space="preserve"> the Medicaid Managed Care Organization Sales Tax the </w:t>
      </w:r>
      <w:r>
        <w:rPr>
          <w:szCs w:val="24"/>
        </w:rPr>
        <w:t>commissioners have no control</w:t>
      </w:r>
      <w:r w:rsidR="00472877">
        <w:rPr>
          <w:szCs w:val="24"/>
        </w:rPr>
        <w:t xml:space="preserve"> on</w:t>
      </w:r>
      <w:r w:rsidR="00A839B7">
        <w:rPr>
          <w:szCs w:val="24"/>
        </w:rPr>
        <w:t xml:space="preserve"> this issue.</w:t>
      </w:r>
    </w:p>
    <w:p w:rsidR="00FB2F9F" w:rsidRDefault="00A839B7" w:rsidP="003321D9">
      <w:pPr>
        <w:rPr>
          <w:szCs w:val="24"/>
        </w:rPr>
      </w:pPr>
      <w:r>
        <w:rPr>
          <w:szCs w:val="24"/>
        </w:rPr>
        <w:t>Commissioner Ogle clarified that the sewer study is for the 4 villages not the whole county.</w:t>
      </w:r>
      <w:r w:rsidR="000B4B6E">
        <w:rPr>
          <w:szCs w:val="24"/>
        </w:rPr>
        <w:t xml:space="preserve"> </w:t>
      </w:r>
    </w:p>
    <w:p w:rsidR="00B46000" w:rsidRDefault="00B46000" w:rsidP="00B46000">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w:t>
      </w:r>
      <w:r w:rsidR="00FF3E8E">
        <w:rPr>
          <w:szCs w:val="24"/>
        </w:rPr>
        <w:t>10</w:t>
      </w:r>
      <w:r>
        <w:rPr>
          <w:szCs w:val="24"/>
        </w:rPr>
        <w:t>:19</w:t>
      </w:r>
      <w:r w:rsidRPr="00173409">
        <w:rPr>
          <w:szCs w:val="24"/>
        </w:rPr>
        <w:t xml:space="preserve">AM to discuss matters of personnel compensation. </w:t>
      </w:r>
    </w:p>
    <w:p w:rsidR="00B46000" w:rsidRPr="00173409" w:rsidRDefault="00B46000" w:rsidP="00B46000">
      <w:pPr>
        <w:rPr>
          <w:szCs w:val="24"/>
        </w:rPr>
      </w:pPr>
      <w:r w:rsidRPr="00173409">
        <w:rPr>
          <w:szCs w:val="24"/>
        </w:rPr>
        <w:t>Roll Call: Dicken</w:t>
      </w:r>
      <w:r>
        <w:rPr>
          <w:szCs w:val="24"/>
        </w:rPr>
        <w:t>, yea, Dickerson, yea, Ogle, yea.</w:t>
      </w:r>
    </w:p>
    <w:p w:rsidR="00B46000" w:rsidRDefault="00B46000" w:rsidP="00B46000">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10:59</w:t>
      </w:r>
      <w:r w:rsidRPr="00173409">
        <w:rPr>
          <w:szCs w:val="24"/>
        </w:rPr>
        <w:t>AM with no action tak</w:t>
      </w:r>
      <w:bookmarkStart w:id="0" w:name="_GoBack"/>
      <w:bookmarkEnd w:id="0"/>
      <w:r w:rsidRPr="00173409">
        <w:rPr>
          <w:szCs w:val="24"/>
        </w:rPr>
        <w:t>en.</w:t>
      </w:r>
      <w:r>
        <w:rPr>
          <w:szCs w:val="24"/>
        </w:rPr>
        <w:t xml:space="preserve"> </w:t>
      </w:r>
    </w:p>
    <w:p w:rsidR="00BF2B03" w:rsidRDefault="00B46000">
      <w:pPr>
        <w:rPr>
          <w:szCs w:val="24"/>
        </w:rPr>
      </w:pPr>
      <w:r w:rsidRPr="00173409">
        <w:rPr>
          <w:szCs w:val="24"/>
        </w:rPr>
        <w:lastRenderedPageBreak/>
        <w:t>Roll Ca</w:t>
      </w:r>
      <w:r>
        <w:rPr>
          <w:szCs w:val="24"/>
        </w:rPr>
        <w:t>ll: Dicken, yea, Dickerson, yea, Ogle, yea.</w:t>
      </w:r>
    </w:p>
    <w:p w:rsidR="00472877" w:rsidRDefault="00472877" w:rsidP="00472877">
      <w:r>
        <w:rPr>
          <w:b/>
          <w:u w:val="single"/>
        </w:rPr>
        <w:t>ADJOURNMENT:</w:t>
      </w:r>
      <w:r>
        <w:t xml:space="preserve"> Motion by Jeff Dickerson and seconded by Larry Dicken to adjourn the meeting.</w:t>
      </w:r>
    </w:p>
    <w:p w:rsidR="00472877" w:rsidRDefault="00472877" w:rsidP="00472877">
      <w:r>
        <w:t>Vote: Dicken, yea, Dickerson, yea, Ogle, yea.</w:t>
      </w:r>
    </w:p>
    <w:p w:rsidR="00472877" w:rsidRDefault="00472877"/>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820ADE">
              <w:t>g of the Board held on July 19</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DE" w:rsidRDefault="00820ADE" w:rsidP="00A50895">
      <w:pPr>
        <w:spacing w:before="0" w:after="0"/>
      </w:pPr>
      <w:r>
        <w:separator/>
      </w:r>
    </w:p>
  </w:endnote>
  <w:endnote w:type="continuationSeparator" w:id="0">
    <w:p w:rsidR="00820ADE" w:rsidRDefault="00820ADE"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DE" w:rsidRDefault="00820ADE" w:rsidP="00A50895">
      <w:pPr>
        <w:spacing w:before="0" w:after="0"/>
      </w:pPr>
      <w:r>
        <w:separator/>
      </w:r>
    </w:p>
  </w:footnote>
  <w:footnote w:type="continuationSeparator" w:id="0">
    <w:p w:rsidR="00820ADE" w:rsidRDefault="00820ADE"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20ADE">
      <w:t>July 19,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0ADE"/>
    <w:rsid w:val="000B4B6E"/>
    <w:rsid w:val="00191651"/>
    <w:rsid w:val="00290313"/>
    <w:rsid w:val="002A5D52"/>
    <w:rsid w:val="003150F8"/>
    <w:rsid w:val="003321D9"/>
    <w:rsid w:val="0036328E"/>
    <w:rsid w:val="00393D3C"/>
    <w:rsid w:val="003E0821"/>
    <w:rsid w:val="003F7804"/>
    <w:rsid w:val="00400C82"/>
    <w:rsid w:val="00466249"/>
    <w:rsid w:val="00472877"/>
    <w:rsid w:val="004E7428"/>
    <w:rsid w:val="00514D6D"/>
    <w:rsid w:val="005827A4"/>
    <w:rsid w:val="0067637C"/>
    <w:rsid w:val="006E01E8"/>
    <w:rsid w:val="00746BB6"/>
    <w:rsid w:val="00820ADE"/>
    <w:rsid w:val="00843A88"/>
    <w:rsid w:val="00897F95"/>
    <w:rsid w:val="00977855"/>
    <w:rsid w:val="009C7473"/>
    <w:rsid w:val="00A02E47"/>
    <w:rsid w:val="00A839B7"/>
    <w:rsid w:val="00A8628E"/>
    <w:rsid w:val="00AD5ACF"/>
    <w:rsid w:val="00B1361D"/>
    <w:rsid w:val="00B46000"/>
    <w:rsid w:val="00B824F5"/>
    <w:rsid w:val="00B86635"/>
    <w:rsid w:val="00B93120"/>
    <w:rsid w:val="00BE1933"/>
    <w:rsid w:val="00BF062F"/>
    <w:rsid w:val="00BF2B03"/>
    <w:rsid w:val="00C112FF"/>
    <w:rsid w:val="00C850E1"/>
    <w:rsid w:val="00D147D9"/>
    <w:rsid w:val="00D345E5"/>
    <w:rsid w:val="00DF3178"/>
    <w:rsid w:val="00F10873"/>
    <w:rsid w:val="00F2016B"/>
    <w:rsid w:val="00F3298C"/>
    <w:rsid w:val="00F7120E"/>
    <w:rsid w:val="00FB2F9F"/>
    <w:rsid w:val="00FF0C96"/>
    <w:rsid w:val="00FF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70EFC2-E955-4F6A-9DE3-0220377E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1F12A-7A23-48F1-A157-1FE61580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413</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2013-07-16T14:52:00Z</cp:lastPrinted>
  <dcterms:created xsi:type="dcterms:W3CDTF">2016-07-19T12:43:00Z</dcterms:created>
  <dcterms:modified xsi:type="dcterms:W3CDTF">2016-08-09T18:05:00Z</dcterms:modified>
  <cp:category>minutes</cp:category>
</cp:coreProperties>
</file>